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F47" w:rsidRPr="00457567" w:rsidRDefault="00B77439" w:rsidP="00B77439">
      <w:pPr>
        <w:jc w:val="center"/>
        <w:rPr>
          <w:b/>
        </w:rPr>
      </w:pPr>
      <w:r w:rsidRPr="00457567">
        <w:rPr>
          <w:b/>
        </w:rPr>
        <w:t xml:space="preserve">OPIS POSLOVA </w:t>
      </w:r>
      <w:r w:rsidR="00A63F47" w:rsidRPr="00457567">
        <w:rPr>
          <w:b/>
        </w:rPr>
        <w:t>I</w:t>
      </w:r>
    </w:p>
    <w:p w:rsidR="00B77439" w:rsidRPr="006F2FD3" w:rsidRDefault="00C132BB" w:rsidP="00B77439">
      <w:pPr>
        <w:jc w:val="center"/>
        <w:rPr>
          <w:b/>
        </w:rPr>
      </w:pPr>
      <w:r w:rsidRPr="00457567">
        <w:rPr>
          <w:b/>
        </w:rPr>
        <w:t>PODA</w:t>
      </w:r>
      <w:r w:rsidR="00900D7E" w:rsidRPr="00457567">
        <w:rPr>
          <w:b/>
        </w:rPr>
        <w:t>T</w:t>
      </w:r>
      <w:r w:rsidRPr="00457567">
        <w:rPr>
          <w:b/>
        </w:rPr>
        <w:t>CI O PLAĆI</w:t>
      </w:r>
    </w:p>
    <w:p w:rsidR="00382EE2" w:rsidRPr="006F2FD3" w:rsidRDefault="00382EE2" w:rsidP="00382EE2">
      <w:pPr>
        <w:tabs>
          <w:tab w:val="center" w:pos="4536"/>
          <w:tab w:val="right" w:pos="9072"/>
        </w:tabs>
        <w:jc w:val="center"/>
        <w:rPr>
          <w:b/>
        </w:rPr>
      </w:pPr>
    </w:p>
    <w:p w:rsidR="00382EE2" w:rsidRPr="006F2FD3" w:rsidRDefault="00382EE2" w:rsidP="00382EE2">
      <w:pPr>
        <w:tabs>
          <w:tab w:val="center" w:pos="4536"/>
          <w:tab w:val="right" w:pos="9072"/>
        </w:tabs>
        <w:rPr>
          <w:b/>
          <w:u w:val="single"/>
        </w:rPr>
      </w:pPr>
      <w:r w:rsidRPr="006F2FD3">
        <w:rPr>
          <w:b/>
          <w:u w:val="single"/>
        </w:rPr>
        <w:t>OPIS POSLOVA</w:t>
      </w:r>
      <w:r w:rsidR="00200AC8" w:rsidRPr="006F2FD3">
        <w:rPr>
          <w:b/>
          <w:u w:val="single"/>
        </w:rPr>
        <w:t xml:space="preserve"> </w:t>
      </w:r>
    </w:p>
    <w:p w:rsidR="00E6436E" w:rsidRPr="006F2FD3" w:rsidRDefault="00E6436E" w:rsidP="00CC29E7">
      <w:pPr>
        <w:tabs>
          <w:tab w:val="center" w:pos="4536"/>
          <w:tab w:val="right" w:pos="9072"/>
        </w:tabs>
        <w:jc w:val="both"/>
      </w:pPr>
    </w:p>
    <w:p w:rsidR="00810BAE" w:rsidRPr="006F2FD3" w:rsidRDefault="00810BAE" w:rsidP="0094590C">
      <w:pPr>
        <w:pStyle w:val="ListParagraph"/>
        <w:tabs>
          <w:tab w:val="center" w:pos="4536"/>
          <w:tab w:val="right" w:pos="9072"/>
        </w:tabs>
        <w:ind w:hanging="720"/>
        <w:jc w:val="both"/>
        <w:rPr>
          <w:b/>
        </w:rPr>
      </w:pPr>
      <w:r w:rsidRPr="006F2FD3">
        <w:rPr>
          <w:b/>
        </w:rPr>
        <w:t>V. UPRAVA ZA MULTILATERALU I GLOBALNA PITANJA</w:t>
      </w:r>
    </w:p>
    <w:p w:rsidR="00810BAE" w:rsidRPr="006F2FD3" w:rsidRDefault="00810BAE" w:rsidP="00810BAE">
      <w:pPr>
        <w:tabs>
          <w:tab w:val="center" w:pos="4536"/>
          <w:tab w:val="right" w:pos="9072"/>
        </w:tabs>
        <w:jc w:val="both"/>
        <w:rPr>
          <w:b/>
        </w:rPr>
      </w:pPr>
      <w:r w:rsidRPr="006F2FD3">
        <w:rPr>
          <w:b/>
        </w:rPr>
        <w:t xml:space="preserve">SEKTOR ZA </w:t>
      </w:r>
      <w:r w:rsidR="007C4CCF">
        <w:rPr>
          <w:b/>
        </w:rPr>
        <w:t>UN</w:t>
      </w:r>
      <w:r w:rsidRPr="006F2FD3">
        <w:rPr>
          <w:b/>
        </w:rPr>
        <w:t xml:space="preserve"> I MEĐUNARODN</w:t>
      </w:r>
      <w:r w:rsidR="007C4CCF">
        <w:rPr>
          <w:b/>
        </w:rPr>
        <w:t>E</w:t>
      </w:r>
      <w:r w:rsidRPr="006F2FD3">
        <w:rPr>
          <w:b/>
        </w:rPr>
        <w:t xml:space="preserve"> </w:t>
      </w:r>
      <w:r w:rsidR="007C4CCF">
        <w:rPr>
          <w:b/>
        </w:rPr>
        <w:t>ORGANIZACIJE</w:t>
      </w:r>
    </w:p>
    <w:p w:rsidR="00810BAE" w:rsidRPr="006F2FD3" w:rsidRDefault="00810BAE" w:rsidP="00810BAE">
      <w:pPr>
        <w:tabs>
          <w:tab w:val="center" w:pos="4536"/>
          <w:tab w:val="right" w:pos="9072"/>
        </w:tabs>
        <w:jc w:val="both"/>
        <w:rPr>
          <w:b/>
        </w:rPr>
      </w:pPr>
      <w:r w:rsidRPr="006F2FD3">
        <w:rPr>
          <w:b/>
        </w:rPr>
        <w:t>Služba za UN</w:t>
      </w:r>
      <w:bookmarkStart w:id="0" w:name="_GoBack"/>
      <w:bookmarkEnd w:id="0"/>
    </w:p>
    <w:p w:rsidR="00810BAE" w:rsidRPr="006F2FD3" w:rsidRDefault="00810BAE" w:rsidP="00810BAE">
      <w:pPr>
        <w:tabs>
          <w:tab w:val="center" w:pos="4536"/>
          <w:tab w:val="right" w:pos="9072"/>
        </w:tabs>
        <w:jc w:val="both"/>
        <w:rPr>
          <w:b/>
        </w:rPr>
      </w:pPr>
      <w:r w:rsidRPr="006F2FD3">
        <w:rPr>
          <w:b/>
        </w:rPr>
        <w:t xml:space="preserve">Radno mjesto broj </w:t>
      </w:r>
      <w:r w:rsidR="00AF2229">
        <w:rPr>
          <w:b/>
        </w:rPr>
        <w:t xml:space="preserve">1 </w:t>
      </w:r>
      <w:r w:rsidRPr="006F2FD3">
        <w:rPr>
          <w:b/>
        </w:rPr>
        <w:t xml:space="preserve">  – </w:t>
      </w:r>
      <w:r w:rsidR="00DD037D" w:rsidRPr="006F2FD3">
        <w:rPr>
          <w:b/>
        </w:rPr>
        <w:t>stručni suradnik</w:t>
      </w:r>
    </w:p>
    <w:p w:rsidR="00810BAE" w:rsidRPr="006F2FD3" w:rsidRDefault="00810BAE" w:rsidP="00810BAE">
      <w:pPr>
        <w:tabs>
          <w:tab w:val="center" w:pos="4536"/>
          <w:tab w:val="right" w:pos="9072"/>
        </w:tabs>
        <w:jc w:val="both"/>
        <w:rPr>
          <w:b/>
        </w:rPr>
      </w:pPr>
    </w:p>
    <w:p w:rsidR="00810BAE" w:rsidRPr="006F2FD3" w:rsidRDefault="00DD037D" w:rsidP="00810BAE">
      <w:pPr>
        <w:tabs>
          <w:tab w:val="center" w:pos="4536"/>
          <w:tab w:val="right" w:pos="9072"/>
        </w:tabs>
        <w:jc w:val="both"/>
      </w:pPr>
      <w:r w:rsidRPr="006F2FD3">
        <w:t>P</w:t>
      </w:r>
      <w:r w:rsidR="00810BAE" w:rsidRPr="006F2FD3">
        <w:t>oslov</w:t>
      </w:r>
      <w:r w:rsidRPr="006F2FD3">
        <w:t>i</w:t>
      </w:r>
      <w:r w:rsidR="00810BAE" w:rsidRPr="006F2FD3">
        <w:t xml:space="preserve"> i zada</w:t>
      </w:r>
      <w:r w:rsidRPr="006F2FD3">
        <w:t>ci</w:t>
      </w:r>
      <w:r w:rsidR="00810BAE" w:rsidRPr="006F2FD3">
        <w:t xml:space="preserve"> pra</w:t>
      </w:r>
      <w:r w:rsidRPr="006F2FD3">
        <w:t>ćenja</w:t>
      </w:r>
      <w:r w:rsidR="00810BAE" w:rsidRPr="006F2FD3">
        <w:t>, prikuplja</w:t>
      </w:r>
      <w:r w:rsidRPr="006F2FD3">
        <w:t>nja</w:t>
      </w:r>
      <w:r w:rsidR="00810BAE" w:rsidRPr="006F2FD3">
        <w:t>, proučava</w:t>
      </w:r>
      <w:r w:rsidRPr="006F2FD3">
        <w:t>nja,</w:t>
      </w:r>
      <w:r w:rsidR="00810BAE" w:rsidRPr="006F2FD3">
        <w:t xml:space="preserve"> stručn</w:t>
      </w:r>
      <w:r w:rsidRPr="006F2FD3">
        <w:t>e</w:t>
      </w:r>
      <w:r w:rsidR="00810BAE" w:rsidRPr="006F2FD3">
        <w:t xml:space="preserve"> obra</w:t>
      </w:r>
      <w:r w:rsidRPr="006F2FD3">
        <w:t>d</w:t>
      </w:r>
      <w:r w:rsidR="00810BAE" w:rsidRPr="006F2FD3">
        <w:t>e i analiz</w:t>
      </w:r>
      <w:r w:rsidRPr="006F2FD3">
        <w:t>e</w:t>
      </w:r>
      <w:r w:rsidR="00810BAE" w:rsidRPr="006F2FD3">
        <w:t xml:space="preserve"> političk</w:t>
      </w:r>
      <w:r w:rsidRPr="006F2FD3">
        <w:t>ih</w:t>
      </w:r>
      <w:r w:rsidR="00810BAE" w:rsidRPr="006F2FD3">
        <w:t xml:space="preserve"> i sigurnosn</w:t>
      </w:r>
      <w:r w:rsidRPr="006F2FD3">
        <w:t>ih</w:t>
      </w:r>
      <w:r w:rsidR="00810BAE" w:rsidRPr="006F2FD3">
        <w:t xml:space="preserve"> pitanja UN i međunarodnih organizacija iz sustava UN, rad</w:t>
      </w:r>
      <w:r w:rsidRPr="006F2FD3">
        <w:t>a</w:t>
      </w:r>
      <w:r w:rsidR="00810BAE" w:rsidRPr="006F2FD3">
        <w:t xml:space="preserve"> Vijeća sigurnosti, Opće skupštine i njenih odbora, drugih tijela i komisija UN u okviru nadležnosti, analiz</w:t>
      </w:r>
      <w:r w:rsidRPr="006F2FD3">
        <w:t>a</w:t>
      </w:r>
      <w:r w:rsidR="00810BAE" w:rsidRPr="006F2FD3">
        <w:t xml:space="preserve"> podat</w:t>
      </w:r>
      <w:r w:rsidRPr="006F2FD3">
        <w:t>a</w:t>
      </w:r>
      <w:r w:rsidR="00810BAE" w:rsidRPr="006F2FD3">
        <w:t>k</w:t>
      </w:r>
      <w:r w:rsidRPr="006F2FD3">
        <w:t>a</w:t>
      </w:r>
      <w:r w:rsidR="00810BAE" w:rsidRPr="006F2FD3">
        <w:t>, informacij</w:t>
      </w:r>
      <w:r w:rsidRPr="006F2FD3">
        <w:t>a</w:t>
      </w:r>
      <w:r w:rsidR="00810BAE" w:rsidRPr="006F2FD3">
        <w:t xml:space="preserve"> i saznanja iz javnih, diplomatskih i drugih izvora o temama iz nadležnosti Službe; pravovremen</w:t>
      </w:r>
      <w:r w:rsidRPr="006F2FD3">
        <w:t>a</w:t>
      </w:r>
      <w:r w:rsidR="00810BAE" w:rsidRPr="006F2FD3">
        <w:t xml:space="preserve"> izra</w:t>
      </w:r>
      <w:r w:rsidRPr="006F2FD3">
        <w:t>da</w:t>
      </w:r>
      <w:r w:rsidR="00810BAE" w:rsidRPr="006F2FD3">
        <w:t xml:space="preserve"> i ažurira</w:t>
      </w:r>
      <w:r w:rsidRPr="006F2FD3">
        <w:t>nje</w:t>
      </w:r>
      <w:r w:rsidR="00810BAE" w:rsidRPr="006F2FD3">
        <w:t xml:space="preserve"> izvješća, analiz</w:t>
      </w:r>
      <w:r w:rsidRPr="006F2FD3">
        <w:t>a</w:t>
      </w:r>
      <w:r w:rsidR="00810BAE" w:rsidRPr="006F2FD3">
        <w:t>, bilješk</w:t>
      </w:r>
      <w:r w:rsidRPr="006F2FD3">
        <w:t>i</w:t>
      </w:r>
      <w:r w:rsidR="00810BAE" w:rsidRPr="006F2FD3">
        <w:t>, podsjetnik</w:t>
      </w:r>
      <w:r w:rsidRPr="006F2FD3">
        <w:t>a</w:t>
      </w:r>
      <w:r w:rsidR="00810BAE" w:rsidRPr="006F2FD3">
        <w:t xml:space="preserve"> i drug</w:t>
      </w:r>
      <w:r w:rsidRPr="006F2FD3">
        <w:t>ih</w:t>
      </w:r>
      <w:r w:rsidR="00810BAE" w:rsidRPr="006F2FD3">
        <w:t xml:space="preserve"> dokumen</w:t>
      </w:r>
      <w:r w:rsidRPr="006F2FD3">
        <w:t>a</w:t>
      </w:r>
      <w:r w:rsidR="00810BAE" w:rsidRPr="006F2FD3">
        <w:t>t</w:t>
      </w:r>
      <w:r w:rsidRPr="006F2FD3">
        <w:t xml:space="preserve">a, </w:t>
      </w:r>
      <w:r w:rsidR="00810BAE" w:rsidRPr="006F2FD3">
        <w:t xml:space="preserve">sudjeluje u organizaciji djelatnosti </w:t>
      </w:r>
      <w:r w:rsidRPr="006F2FD3">
        <w:t>vezanih uz</w:t>
      </w:r>
      <w:r w:rsidR="00810BAE" w:rsidRPr="006F2FD3">
        <w:t xml:space="preserve"> provođenj</w:t>
      </w:r>
      <w:r w:rsidRPr="006F2FD3">
        <w:t>e</w:t>
      </w:r>
      <w:r w:rsidR="00810BAE" w:rsidRPr="006F2FD3">
        <w:t xml:space="preserve"> vanjskopolitičkih i međuresornih aktivnosti na svim područjima u nadležnosti </w:t>
      </w:r>
      <w:r w:rsidRPr="006F2FD3">
        <w:t xml:space="preserve">Službe </w:t>
      </w:r>
      <w:r w:rsidR="00810BAE" w:rsidRPr="006F2FD3">
        <w:t>te priprema prijedlog</w:t>
      </w:r>
      <w:r w:rsidRPr="006F2FD3">
        <w:t>a</w:t>
      </w:r>
      <w:r w:rsidR="00810BAE" w:rsidRPr="006F2FD3">
        <w:t xml:space="preserve"> političkih stajališta i prijedlog</w:t>
      </w:r>
      <w:r w:rsidRPr="006F2FD3">
        <w:t>a</w:t>
      </w:r>
      <w:r w:rsidR="00810BAE" w:rsidRPr="006F2FD3">
        <w:t xml:space="preserve"> pisanih materijala</w:t>
      </w:r>
      <w:r w:rsidRPr="006F2FD3">
        <w:t>,</w:t>
      </w:r>
      <w:r w:rsidR="00810BAE" w:rsidRPr="006F2FD3">
        <w:t xml:space="preserve"> sura</w:t>
      </w:r>
      <w:r w:rsidRPr="006F2FD3">
        <w:t>dnja</w:t>
      </w:r>
      <w:r w:rsidR="00810BAE" w:rsidRPr="006F2FD3">
        <w:t xml:space="preserve"> s drugim organizacijskim jedinicama u Upravi, Ministarstvu, državnim tijelima RH, sa stranim diplomatskim misijama u zemlji, organizacijama, udrugama i drugim subjektima u cilju usklađivanja, poticanja i praćenja radnih aktivnosti na provedbi vanjske politike iz nadležnosti radi pripreme cjelovite i usklađene </w:t>
      </w:r>
      <w:proofErr w:type="spellStart"/>
      <w:r w:rsidR="00810BAE" w:rsidRPr="006F2FD3">
        <w:t>međuresorske</w:t>
      </w:r>
      <w:proofErr w:type="spellEnd"/>
      <w:r w:rsidR="00810BAE" w:rsidRPr="006F2FD3">
        <w:t xml:space="preserve"> aktivnosti i nastupa RH</w:t>
      </w:r>
      <w:r w:rsidRPr="006F2FD3">
        <w:t xml:space="preserve">, </w:t>
      </w:r>
      <w:r w:rsidR="00810BAE" w:rsidRPr="006F2FD3">
        <w:t>kontakt sa stranim diplomatima odgovarajućeg diplomatskog ranga, sudjel</w:t>
      </w:r>
      <w:r w:rsidRPr="006F2FD3">
        <w:t>ovanje</w:t>
      </w:r>
      <w:r w:rsidR="00810BAE" w:rsidRPr="006F2FD3">
        <w:t xml:space="preserve"> na međunarodnim konf</w:t>
      </w:r>
      <w:r w:rsidRPr="006F2FD3">
        <w:t>erencijama i stručnim skupovima</w:t>
      </w:r>
      <w:r w:rsidR="00810BAE" w:rsidRPr="006F2FD3">
        <w:t>, sudjel</w:t>
      </w:r>
      <w:r w:rsidRPr="006F2FD3">
        <w:t>ovanje</w:t>
      </w:r>
      <w:r w:rsidR="00810BAE" w:rsidRPr="006F2FD3">
        <w:t xml:space="preserve"> u pripremi organizacije sastanaka i stručnih skupova iz djelokruga Službe; drug</w:t>
      </w:r>
      <w:r w:rsidRPr="006F2FD3">
        <w:t>i</w:t>
      </w:r>
      <w:r w:rsidR="00810BAE" w:rsidRPr="006F2FD3">
        <w:t xml:space="preserve"> neplaniran</w:t>
      </w:r>
      <w:r w:rsidRPr="006F2FD3">
        <w:t>i</w:t>
      </w:r>
      <w:r w:rsidR="00810BAE" w:rsidRPr="006F2FD3">
        <w:t xml:space="preserve"> poslov</w:t>
      </w:r>
      <w:r w:rsidRPr="006F2FD3">
        <w:t>i</w:t>
      </w:r>
      <w:r w:rsidR="00810BAE" w:rsidRPr="006F2FD3">
        <w:t xml:space="preserve"> i zadat</w:t>
      </w:r>
      <w:r w:rsidRPr="006F2FD3">
        <w:t>ci</w:t>
      </w:r>
      <w:r w:rsidR="00810BAE" w:rsidRPr="006F2FD3">
        <w:t xml:space="preserve"> prema naputku voditelja Službe.</w:t>
      </w:r>
    </w:p>
    <w:p w:rsidR="00810BAE" w:rsidRPr="006F2FD3" w:rsidRDefault="00810BAE" w:rsidP="00810BAE">
      <w:pPr>
        <w:tabs>
          <w:tab w:val="center" w:pos="4536"/>
          <w:tab w:val="right" w:pos="9072"/>
        </w:tabs>
        <w:jc w:val="both"/>
      </w:pPr>
    </w:p>
    <w:p w:rsidR="00810BAE" w:rsidRPr="006F2FD3" w:rsidRDefault="00810BAE" w:rsidP="00DD037D">
      <w:pPr>
        <w:pStyle w:val="ListParagraph"/>
        <w:tabs>
          <w:tab w:val="center" w:pos="4536"/>
          <w:tab w:val="right" w:pos="9072"/>
        </w:tabs>
        <w:ind w:hanging="720"/>
        <w:jc w:val="both"/>
        <w:rPr>
          <w:b/>
        </w:rPr>
      </w:pPr>
      <w:r w:rsidRPr="006F2FD3">
        <w:rPr>
          <w:b/>
        </w:rPr>
        <w:t>VI. UPRAVA ZA KONZULARNE POSLOVE</w:t>
      </w:r>
    </w:p>
    <w:p w:rsidR="00810BAE" w:rsidRPr="006F2FD3" w:rsidRDefault="00810BAE" w:rsidP="00810BAE">
      <w:pPr>
        <w:tabs>
          <w:tab w:val="center" w:pos="4536"/>
          <w:tab w:val="right" w:pos="9072"/>
        </w:tabs>
        <w:jc w:val="both"/>
      </w:pPr>
      <w:r w:rsidRPr="006F2FD3">
        <w:rPr>
          <w:b/>
        </w:rPr>
        <w:t>SEKTOR ZA VIZE I STRANCE</w:t>
      </w:r>
    </w:p>
    <w:p w:rsidR="00810BAE" w:rsidRPr="006F2FD3" w:rsidRDefault="00810BAE" w:rsidP="00810BAE">
      <w:pPr>
        <w:tabs>
          <w:tab w:val="center" w:pos="4536"/>
          <w:tab w:val="right" w:pos="9072"/>
        </w:tabs>
        <w:jc w:val="both"/>
        <w:rPr>
          <w:b/>
        </w:rPr>
      </w:pPr>
      <w:r w:rsidRPr="006F2FD3">
        <w:rPr>
          <w:b/>
        </w:rPr>
        <w:t>Služba za strance</w:t>
      </w:r>
    </w:p>
    <w:p w:rsidR="00FA7BEB" w:rsidRPr="006F2FD3" w:rsidRDefault="00810BAE" w:rsidP="00810BAE">
      <w:pPr>
        <w:tabs>
          <w:tab w:val="center" w:pos="4536"/>
          <w:tab w:val="right" w:pos="9072"/>
        </w:tabs>
        <w:jc w:val="both"/>
        <w:rPr>
          <w:b/>
        </w:rPr>
      </w:pPr>
      <w:r w:rsidRPr="006F2FD3">
        <w:rPr>
          <w:b/>
        </w:rPr>
        <w:t xml:space="preserve">Radno mjesto broj </w:t>
      </w:r>
      <w:r w:rsidR="00FA7BEB" w:rsidRPr="006F2FD3">
        <w:rPr>
          <w:b/>
        </w:rPr>
        <w:t>2</w:t>
      </w:r>
      <w:r w:rsidRPr="006F2FD3">
        <w:rPr>
          <w:b/>
        </w:rPr>
        <w:t xml:space="preserve"> – </w:t>
      </w:r>
      <w:r w:rsidR="00FA7BEB" w:rsidRPr="006F2FD3">
        <w:rPr>
          <w:b/>
        </w:rPr>
        <w:t>s</w:t>
      </w:r>
      <w:r w:rsidRPr="006F2FD3">
        <w:rPr>
          <w:b/>
        </w:rPr>
        <w:t xml:space="preserve">tručni suradnik </w:t>
      </w:r>
    </w:p>
    <w:p w:rsidR="00810BAE" w:rsidRPr="006F2FD3" w:rsidRDefault="00810BAE" w:rsidP="00810BAE">
      <w:pPr>
        <w:tabs>
          <w:tab w:val="center" w:pos="4536"/>
          <w:tab w:val="right" w:pos="9072"/>
        </w:tabs>
        <w:jc w:val="both"/>
        <w:rPr>
          <w:b/>
        </w:rPr>
      </w:pPr>
    </w:p>
    <w:p w:rsidR="00810BAE" w:rsidRPr="006F2FD3" w:rsidRDefault="00FA7BEB" w:rsidP="00810BAE">
      <w:pPr>
        <w:tabs>
          <w:tab w:val="center" w:pos="4536"/>
          <w:tab w:val="right" w:pos="9072"/>
        </w:tabs>
        <w:jc w:val="both"/>
      </w:pPr>
      <w:r w:rsidRPr="006F2FD3">
        <w:t>P</w:t>
      </w:r>
      <w:r w:rsidR="00810BAE" w:rsidRPr="006F2FD3">
        <w:t>oslov</w:t>
      </w:r>
      <w:r w:rsidRPr="006F2FD3">
        <w:t>i</w:t>
      </w:r>
      <w:r w:rsidR="00810BAE" w:rsidRPr="006F2FD3">
        <w:t xml:space="preserve"> i zada</w:t>
      </w:r>
      <w:r w:rsidRPr="006F2FD3">
        <w:t>tci</w:t>
      </w:r>
      <w:r w:rsidR="00810BAE" w:rsidRPr="006F2FD3">
        <w:t xml:space="preserve"> u vezi s reguliranjem boravka i rada stranaca u RH</w:t>
      </w:r>
      <w:r w:rsidRPr="006F2FD3">
        <w:t>,</w:t>
      </w:r>
      <w:r w:rsidR="00810BAE" w:rsidRPr="006F2FD3">
        <w:t xml:space="preserve"> dostava upravn</w:t>
      </w:r>
      <w:r w:rsidRPr="006F2FD3">
        <w:t>ih</w:t>
      </w:r>
      <w:r w:rsidR="00810BAE" w:rsidRPr="006F2FD3">
        <w:t xml:space="preserve"> ak</w:t>
      </w:r>
      <w:r w:rsidRPr="006F2FD3">
        <w:t>a</w:t>
      </w:r>
      <w:r w:rsidR="00810BAE" w:rsidRPr="006F2FD3">
        <w:t>t</w:t>
      </w:r>
      <w:r w:rsidRPr="006F2FD3">
        <w:t>a</w:t>
      </w:r>
      <w:r w:rsidR="00810BAE" w:rsidRPr="006F2FD3">
        <w:t xml:space="preserve"> nadležnih tijela stranim državljanima, pribavlja</w:t>
      </w:r>
      <w:r w:rsidRPr="006F2FD3">
        <w:t>nje</w:t>
      </w:r>
      <w:r w:rsidR="00810BAE" w:rsidRPr="006F2FD3">
        <w:t xml:space="preserve"> odobrenja za uplovljavanje stranih ratnih, znanstvenoistraživačkih i javnih brodova</w:t>
      </w:r>
      <w:r w:rsidR="00D3559C" w:rsidRPr="006F2FD3">
        <w:t xml:space="preserve">, </w:t>
      </w:r>
      <w:r w:rsidR="00810BAE" w:rsidRPr="006F2FD3">
        <w:t>odobrenja za ulazak u RH i/ili prelazak stranih vojnih osoba i vozila te vojnih transporta</w:t>
      </w:r>
      <w:r w:rsidR="00D3559C" w:rsidRPr="006F2FD3">
        <w:t>,</w:t>
      </w:r>
      <w:r w:rsidR="00810BAE" w:rsidRPr="006F2FD3">
        <w:t xml:space="preserve"> izdavanj</w:t>
      </w:r>
      <w:r w:rsidR="00D3559C" w:rsidRPr="006F2FD3">
        <w:t>e</w:t>
      </w:r>
      <w:r w:rsidR="00810BAE" w:rsidRPr="006F2FD3">
        <w:t xml:space="preserve"> godišnjeg diplomatskog odobrenja za prelete i slijetanja stranih državnih i vojnih zrakoplova; pra</w:t>
      </w:r>
      <w:r w:rsidR="00D3559C" w:rsidRPr="006F2FD3">
        <w:t>ćenje</w:t>
      </w:r>
      <w:r w:rsidR="00810BAE" w:rsidRPr="006F2FD3">
        <w:t xml:space="preserve"> propis</w:t>
      </w:r>
      <w:r w:rsidR="00D3559C" w:rsidRPr="006F2FD3">
        <w:t>a</w:t>
      </w:r>
      <w:r w:rsidR="00810BAE" w:rsidRPr="006F2FD3">
        <w:t xml:space="preserve"> EU iz konzularnog područja i propis</w:t>
      </w:r>
      <w:r w:rsidR="00D3559C" w:rsidRPr="006F2FD3">
        <w:t>a</w:t>
      </w:r>
      <w:r w:rsidR="00810BAE" w:rsidRPr="006F2FD3">
        <w:t xml:space="preserve"> drugih država članica EU iz konzularnog područja kao i područja boravka i rada stranaca, sudjel</w:t>
      </w:r>
      <w:r w:rsidR="00D3559C" w:rsidRPr="006F2FD3">
        <w:t>ovanje</w:t>
      </w:r>
      <w:r w:rsidR="00810BAE" w:rsidRPr="006F2FD3">
        <w:t xml:space="preserve"> u izradi međunarodnih ugovora iz nadležnosti Službe, pra</w:t>
      </w:r>
      <w:r w:rsidR="00D3559C" w:rsidRPr="006F2FD3">
        <w:t>ćenje</w:t>
      </w:r>
      <w:r w:rsidR="00810BAE" w:rsidRPr="006F2FD3">
        <w:t xml:space="preserve"> postupanj</w:t>
      </w:r>
      <w:r w:rsidR="00D3559C" w:rsidRPr="006F2FD3">
        <w:t>a</w:t>
      </w:r>
      <w:r w:rsidR="00810BAE" w:rsidRPr="006F2FD3">
        <w:t xml:space="preserve"> DM/KU RH u predmetima odobrenja boravka te s tim u vezi da</w:t>
      </w:r>
      <w:r w:rsidR="00D3559C" w:rsidRPr="006F2FD3">
        <w:t>vanje</w:t>
      </w:r>
      <w:r w:rsidR="00810BAE" w:rsidRPr="006F2FD3">
        <w:t xml:space="preserve"> potrebn</w:t>
      </w:r>
      <w:r w:rsidR="00D3559C" w:rsidRPr="006F2FD3">
        <w:t>ih</w:t>
      </w:r>
      <w:r w:rsidR="00810BAE" w:rsidRPr="006F2FD3">
        <w:t xml:space="preserve"> uput</w:t>
      </w:r>
      <w:r w:rsidR="00D3559C" w:rsidRPr="006F2FD3">
        <w:t>a</w:t>
      </w:r>
      <w:r w:rsidR="00810BAE" w:rsidRPr="006F2FD3">
        <w:t xml:space="preserve"> i stručn</w:t>
      </w:r>
      <w:r w:rsidR="00D3559C" w:rsidRPr="006F2FD3">
        <w:t>e</w:t>
      </w:r>
      <w:r w:rsidR="00810BAE" w:rsidRPr="006F2FD3">
        <w:t xml:space="preserve"> pomoć</w:t>
      </w:r>
      <w:r w:rsidR="00D3559C" w:rsidRPr="006F2FD3">
        <w:t>i,</w:t>
      </w:r>
      <w:r w:rsidR="00810BAE" w:rsidRPr="006F2FD3">
        <w:t xml:space="preserve"> sura</w:t>
      </w:r>
      <w:r w:rsidR="00D3559C" w:rsidRPr="006F2FD3">
        <w:t>dnja</w:t>
      </w:r>
      <w:r w:rsidR="00810BAE" w:rsidRPr="006F2FD3">
        <w:t xml:space="preserve"> s drugim organizacijskim jedinicama u Upravi, Ministarstvu, drugim državnim tijelima RH, DM/KU RH i stranim DM/KU u RH, tijelima EK i Vijeća EU, organizacijama i drugim subjektima u cilju usklađivanja aktivnosti</w:t>
      </w:r>
      <w:r w:rsidR="00D3559C" w:rsidRPr="006F2FD3">
        <w:t>,</w:t>
      </w:r>
      <w:r w:rsidR="00810BAE" w:rsidRPr="006F2FD3">
        <w:t xml:space="preserve"> sudjel</w:t>
      </w:r>
      <w:r w:rsidR="00D3559C" w:rsidRPr="006F2FD3">
        <w:t>ovanje</w:t>
      </w:r>
      <w:r w:rsidR="00810BAE" w:rsidRPr="006F2FD3">
        <w:t xml:space="preserve"> na međunarodnim konferencijama i stručnim skup</w:t>
      </w:r>
      <w:r w:rsidR="00D3559C" w:rsidRPr="006F2FD3">
        <w:t>ovima iz djelokruga rada Službe,</w:t>
      </w:r>
      <w:r w:rsidR="00810BAE" w:rsidRPr="006F2FD3">
        <w:t xml:space="preserve"> sudjel</w:t>
      </w:r>
      <w:r w:rsidR="00D3559C" w:rsidRPr="006F2FD3">
        <w:t>ovanje</w:t>
      </w:r>
      <w:r w:rsidR="00810BAE" w:rsidRPr="006F2FD3">
        <w:t xml:space="preserve"> u pripremi organizacije međunarodnih sastanaka i stručnih sk</w:t>
      </w:r>
      <w:r w:rsidR="00D3559C" w:rsidRPr="006F2FD3">
        <w:t>upova iz djelokruga rada Službe,</w:t>
      </w:r>
      <w:r w:rsidR="00810BAE" w:rsidRPr="006F2FD3">
        <w:t xml:space="preserve"> </w:t>
      </w:r>
      <w:r w:rsidR="00D3559C" w:rsidRPr="006F2FD3">
        <w:t>d</w:t>
      </w:r>
      <w:r w:rsidR="00810BAE" w:rsidRPr="006F2FD3">
        <w:t>rug</w:t>
      </w:r>
      <w:r w:rsidR="00D3559C" w:rsidRPr="006F2FD3">
        <w:t>i</w:t>
      </w:r>
      <w:r w:rsidR="00810BAE" w:rsidRPr="006F2FD3">
        <w:t xml:space="preserve"> neplaniran</w:t>
      </w:r>
      <w:r w:rsidR="00D3559C" w:rsidRPr="006F2FD3">
        <w:t>i</w:t>
      </w:r>
      <w:r w:rsidR="00810BAE" w:rsidRPr="006F2FD3">
        <w:t xml:space="preserve"> poslov</w:t>
      </w:r>
      <w:r w:rsidR="00D3559C" w:rsidRPr="006F2FD3">
        <w:t>i</w:t>
      </w:r>
      <w:r w:rsidR="00810BAE" w:rsidRPr="006F2FD3">
        <w:t xml:space="preserve"> prema naputku voditelja Službe.</w:t>
      </w:r>
    </w:p>
    <w:p w:rsidR="00C132BB" w:rsidRPr="006F2FD3" w:rsidRDefault="00C132BB" w:rsidP="00C132BB">
      <w:pPr>
        <w:pStyle w:val="ListParagraph"/>
        <w:tabs>
          <w:tab w:val="center" w:pos="4536"/>
          <w:tab w:val="right" w:pos="9072"/>
        </w:tabs>
        <w:ind w:hanging="720"/>
        <w:jc w:val="both"/>
        <w:rPr>
          <w:b/>
        </w:rPr>
      </w:pPr>
    </w:p>
    <w:p w:rsidR="00C132BB" w:rsidRPr="006F2FD3" w:rsidRDefault="00C132BB" w:rsidP="00C132BB">
      <w:pPr>
        <w:pStyle w:val="ListParagraph"/>
        <w:tabs>
          <w:tab w:val="center" w:pos="4536"/>
          <w:tab w:val="right" w:pos="9072"/>
        </w:tabs>
        <w:ind w:hanging="720"/>
        <w:jc w:val="both"/>
        <w:rPr>
          <w:b/>
        </w:rPr>
      </w:pPr>
      <w:r w:rsidRPr="006F2FD3">
        <w:rPr>
          <w:b/>
        </w:rPr>
        <w:t>VII. UPRAVA ZA INFORMACIJSKU SIGURNOST</w:t>
      </w:r>
    </w:p>
    <w:p w:rsidR="00C132BB" w:rsidRPr="006F2FD3" w:rsidRDefault="00C132BB" w:rsidP="00C132BB">
      <w:pPr>
        <w:tabs>
          <w:tab w:val="center" w:pos="4536"/>
          <w:tab w:val="right" w:pos="9072"/>
        </w:tabs>
        <w:jc w:val="both"/>
      </w:pPr>
      <w:r w:rsidRPr="006F2FD3">
        <w:rPr>
          <w:b/>
        </w:rPr>
        <w:t>SEKTOR ZA INFORMATIKU I TELEKOMUNIKACIJE</w:t>
      </w:r>
    </w:p>
    <w:p w:rsidR="00C132BB" w:rsidRPr="006F2FD3" w:rsidRDefault="00C132BB" w:rsidP="00C132BB">
      <w:pPr>
        <w:tabs>
          <w:tab w:val="center" w:pos="4536"/>
          <w:tab w:val="right" w:pos="9072"/>
        </w:tabs>
        <w:jc w:val="both"/>
        <w:rPr>
          <w:b/>
        </w:rPr>
      </w:pPr>
      <w:r w:rsidRPr="006F2FD3">
        <w:rPr>
          <w:b/>
        </w:rPr>
        <w:t>Služba za aplikativnu podršku</w:t>
      </w:r>
    </w:p>
    <w:p w:rsidR="00C132BB" w:rsidRPr="006F2FD3" w:rsidRDefault="00C132BB" w:rsidP="00C132BB">
      <w:pPr>
        <w:tabs>
          <w:tab w:val="center" w:pos="4536"/>
          <w:tab w:val="right" w:pos="9072"/>
        </w:tabs>
        <w:jc w:val="both"/>
        <w:rPr>
          <w:b/>
        </w:rPr>
      </w:pPr>
      <w:r w:rsidRPr="006F2FD3">
        <w:rPr>
          <w:b/>
        </w:rPr>
        <w:t xml:space="preserve">Radno mjesto broj </w:t>
      </w:r>
      <w:r w:rsidR="00AF2229">
        <w:rPr>
          <w:b/>
        </w:rPr>
        <w:t>3</w:t>
      </w:r>
      <w:r w:rsidRPr="006F2FD3">
        <w:rPr>
          <w:b/>
        </w:rPr>
        <w:t xml:space="preserve"> – stručni referent za posebne poslove u službi vanjskih poslova</w:t>
      </w:r>
    </w:p>
    <w:p w:rsidR="00C132BB" w:rsidRPr="006F2FD3" w:rsidRDefault="00C132BB" w:rsidP="00C132BB">
      <w:pPr>
        <w:tabs>
          <w:tab w:val="center" w:pos="4536"/>
          <w:tab w:val="right" w:pos="9072"/>
        </w:tabs>
        <w:jc w:val="both"/>
      </w:pPr>
    </w:p>
    <w:p w:rsidR="00C132BB" w:rsidRPr="006F2FD3" w:rsidRDefault="00C132BB" w:rsidP="00C132BB">
      <w:pPr>
        <w:tabs>
          <w:tab w:val="center" w:pos="4536"/>
          <w:tab w:val="right" w:pos="9072"/>
        </w:tabs>
        <w:jc w:val="both"/>
      </w:pPr>
      <w:r w:rsidRPr="006F2FD3">
        <w:t xml:space="preserve">Poslovi utvrđivanja kriterija za projektiranje i razvoj aplikativnih rješenja za pojedine poslovne procese, rješavanja prijava problema i zahtjeva korisnika zaprimljenih putem </w:t>
      </w:r>
      <w:proofErr w:type="spellStart"/>
      <w:r w:rsidRPr="006F2FD3">
        <w:t>Helpdeska</w:t>
      </w:r>
      <w:proofErr w:type="spellEnd"/>
      <w:r w:rsidRPr="006F2FD3">
        <w:t xml:space="preserve">, pružanje </w:t>
      </w:r>
      <w:r w:rsidRPr="006F2FD3">
        <w:lastRenderedPageBreak/>
        <w:t>podrške korisnicima informacijsko-komunikacijskog sustava službe vanjskih poslova, sudjelovanje u izradi aplikativnih rješenja te ostali poslovi iz djelokruga prema nalogu i uputama voditelja Službe.</w:t>
      </w:r>
    </w:p>
    <w:p w:rsidR="00810BAE" w:rsidRPr="006F2FD3" w:rsidRDefault="00810BAE" w:rsidP="00810BAE">
      <w:pPr>
        <w:tabs>
          <w:tab w:val="center" w:pos="4536"/>
          <w:tab w:val="right" w:pos="9072"/>
        </w:tabs>
        <w:jc w:val="both"/>
      </w:pPr>
    </w:p>
    <w:p w:rsidR="00D3559C" w:rsidRPr="006F2FD3" w:rsidRDefault="00D3559C" w:rsidP="00D3559C">
      <w:pPr>
        <w:pStyle w:val="ListParagraph"/>
        <w:tabs>
          <w:tab w:val="center" w:pos="4536"/>
          <w:tab w:val="right" w:pos="9072"/>
        </w:tabs>
        <w:ind w:hanging="720"/>
        <w:jc w:val="both"/>
        <w:rPr>
          <w:b/>
        </w:rPr>
      </w:pPr>
      <w:r w:rsidRPr="006F2FD3">
        <w:rPr>
          <w:b/>
        </w:rPr>
        <w:t>VIII. UPRAVA ZA GOSPODARSKE POSLOVE I RAZVOJNU SURADNJU</w:t>
      </w:r>
    </w:p>
    <w:p w:rsidR="00D3559C" w:rsidRPr="006F2FD3" w:rsidRDefault="00D3559C" w:rsidP="00D3559C">
      <w:pPr>
        <w:tabs>
          <w:tab w:val="center" w:pos="4536"/>
          <w:tab w:val="right" w:pos="9072"/>
        </w:tabs>
        <w:jc w:val="both"/>
        <w:rPr>
          <w:b/>
        </w:rPr>
      </w:pPr>
      <w:r w:rsidRPr="006F2FD3">
        <w:rPr>
          <w:b/>
        </w:rPr>
        <w:t xml:space="preserve">SEKTOR ZA TRGOVINSKU I INVESTICIJSKU POLITIKU </w:t>
      </w:r>
    </w:p>
    <w:p w:rsidR="00D3559C" w:rsidRPr="006F2FD3" w:rsidRDefault="00D3559C" w:rsidP="00D3559C">
      <w:pPr>
        <w:tabs>
          <w:tab w:val="center" w:pos="4536"/>
          <w:tab w:val="right" w:pos="9072"/>
        </w:tabs>
        <w:jc w:val="both"/>
        <w:rPr>
          <w:b/>
        </w:rPr>
      </w:pPr>
      <w:r w:rsidRPr="006F2FD3">
        <w:rPr>
          <w:b/>
        </w:rPr>
        <w:t>Služba za trgovinsku politiku</w:t>
      </w:r>
    </w:p>
    <w:p w:rsidR="00D3559C" w:rsidRPr="006F2FD3" w:rsidRDefault="00D3559C" w:rsidP="00D3559C">
      <w:pPr>
        <w:tabs>
          <w:tab w:val="center" w:pos="4536"/>
          <w:tab w:val="right" w:pos="9072"/>
        </w:tabs>
        <w:jc w:val="both"/>
        <w:rPr>
          <w:b/>
        </w:rPr>
      </w:pPr>
      <w:r w:rsidRPr="006F2FD3">
        <w:rPr>
          <w:b/>
        </w:rPr>
        <w:t xml:space="preserve">Radno mjesto broj </w:t>
      </w:r>
      <w:r w:rsidR="00AF2229">
        <w:rPr>
          <w:b/>
        </w:rPr>
        <w:t>4</w:t>
      </w:r>
      <w:r w:rsidRPr="006F2FD3">
        <w:rPr>
          <w:b/>
        </w:rPr>
        <w:t xml:space="preserve"> – stručni suradnik </w:t>
      </w:r>
    </w:p>
    <w:p w:rsidR="00D3559C" w:rsidRPr="006F2FD3" w:rsidRDefault="00D3559C" w:rsidP="00D3559C">
      <w:pPr>
        <w:tabs>
          <w:tab w:val="center" w:pos="4536"/>
          <w:tab w:val="right" w:pos="9072"/>
        </w:tabs>
        <w:jc w:val="both"/>
        <w:rPr>
          <w:b/>
        </w:rPr>
      </w:pPr>
    </w:p>
    <w:p w:rsidR="009E05C0" w:rsidRPr="006F2FD3" w:rsidRDefault="007E1BE0" w:rsidP="007E1BE0">
      <w:pPr>
        <w:pStyle w:val="ListParagraph"/>
        <w:tabs>
          <w:tab w:val="center" w:pos="4536"/>
          <w:tab w:val="right" w:pos="9072"/>
        </w:tabs>
        <w:ind w:left="0"/>
        <w:jc w:val="both"/>
      </w:pPr>
      <w:r w:rsidRPr="006F2FD3">
        <w:t xml:space="preserve">Manje složeni stručni poslovi iz djelokruga službe, izrada dokumenata (upravnih i neupravnih akata, odgovora na podneske, informacija, analiza, projekata, izvješća, diplomatskih bilješki, podsjetnika, smjernica za razgovor, diplomatskih nota, očitovanja, evidencija) koji se odnose na provedbu i učinke primjene mjera trgovinske politike, sudjelovanje u izradi prijedloga, naputaka, uputa, smjernica i sugestija nadređenima ili drugim državnim tijelima i institucijama vezano uz poslove Službe, sudjelovanje u pripremi tematskih materijala za ministra i druga tijela državne i izvanredni, neplanirani poslovi prema </w:t>
      </w:r>
      <w:r w:rsidR="00DE10CB" w:rsidRPr="006F2FD3">
        <w:t>uputama voditelja S</w:t>
      </w:r>
      <w:r w:rsidRPr="006F2FD3">
        <w:t>lužbe.</w:t>
      </w:r>
    </w:p>
    <w:p w:rsidR="00DE10CB" w:rsidRPr="006F2FD3" w:rsidRDefault="00DE10CB" w:rsidP="007A71A7">
      <w:pPr>
        <w:pStyle w:val="ListParagraph"/>
        <w:tabs>
          <w:tab w:val="center" w:pos="4536"/>
          <w:tab w:val="right" w:pos="9072"/>
        </w:tabs>
        <w:ind w:hanging="720"/>
        <w:jc w:val="both"/>
        <w:rPr>
          <w:b/>
        </w:rPr>
      </w:pPr>
    </w:p>
    <w:p w:rsidR="00810BAE" w:rsidRPr="006F2FD3" w:rsidRDefault="00810BAE" w:rsidP="007A71A7">
      <w:pPr>
        <w:pStyle w:val="ListParagraph"/>
        <w:tabs>
          <w:tab w:val="center" w:pos="4536"/>
          <w:tab w:val="right" w:pos="9072"/>
        </w:tabs>
        <w:ind w:hanging="720"/>
        <w:jc w:val="both"/>
        <w:rPr>
          <w:b/>
        </w:rPr>
      </w:pPr>
      <w:r w:rsidRPr="006F2FD3">
        <w:rPr>
          <w:b/>
        </w:rPr>
        <w:t>GLAVNO TAJNIŠTVO</w:t>
      </w:r>
    </w:p>
    <w:p w:rsidR="009024B4" w:rsidRPr="006F2FD3" w:rsidRDefault="009024B4" w:rsidP="009024B4">
      <w:pPr>
        <w:tabs>
          <w:tab w:val="center" w:pos="4536"/>
          <w:tab w:val="right" w:pos="9072"/>
        </w:tabs>
        <w:jc w:val="both"/>
        <w:rPr>
          <w:b/>
        </w:rPr>
      </w:pPr>
      <w:r w:rsidRPr="006F2FD3">
        <w:rPr>
          <w:b/>
        </w:rPr>
        <w:t xml:space="preserve">SEKTOR ZA FINANCIJE I PRORAČUN </w:t>
      </w:r>
    </w:p>
    <w:p w:rsidR="009024B4" w:rsidRPr="006F2FD3" w:rsidRDefault="009024B4" w:rsidP="009024B4">
      <w:pPr>
        <w:tabs>
          <w:tab w:val="center" w:pos="4536"/>
          <w:tab w:val="right" w:pos="9072"/>
        </w:tabs>
        <w:jc w:val="both"/>
        <w:rPr>
          <w:b/>
        </w:rPr>
      </w:pPr>
      <w:r w:rsidRPr="006F2FD3">
        <w:rPr>
          <w:b/>
        </w:rPr>
        <w:t>Služba za proračun</w:t>
      </w:r>
    </w:p>
    <w:p w:rsidR="009024B4" w:rsidRPr="006F2FD3" w:rsidRDefault="009024B4" w:rsidP="009024B4">
      <w:pPr>
        <w:tabs>
          <w:tab w:val="center" w:pos="4536"/>
          <w:tab w:val="right" w:pos="9072"/>
        </w:tabs>
        <w:jc w:val="both"/>
        <w:rPr>
          <w:b/>
        </w:rPr>
      </w:pPr>
      <w:r w:rsidRPr="006F2FD3">
        <w:rPr>
          <w:b/>
        </w:rPr>
        <w:t xml:space="preserve">Radno mjesto broj </w:t>
      </w:r>
      <w:r w:rsidR="00AF2229">
        <w:rPr>
          <w:b/>
        </w:rPr>
        <w:t>5</w:t>
      </w:r>
      <w:r w:rsidRPr="006F2FD3">
        <w:rPr>
          <w:b/>
        </w:rPr>
        <w:t xml:space="preserve"> – </w:t>
      </w:r>
      <w:r w:rsidR="00DE10CB" w:rsidRPr="006F2FD3">
        <w:rPr>
          <w:b/>
        </w:rPr>
        <w:t>s</w:t>
      </w:r>
      <w:r w:rsidRPr="006F2FD3">
        <w:rPr>
          <w:b/>
        </w:rPr>
        <w:t xml:space="preserve">tručni suradnik </w:t>
      </w:r>
    </w:p>
    <w:p w:rsidR="009024B4" w:rsidRPr="006F2FD3" w:rsidRDefault="009024B4" w:rsidP="009024B4">
      <w:pPr>
        <w:tabs>
          <w:tab w:val="center" w:pos="4536"/>
          <w:tab w:val="right" w:pos="9072"/>
        </w:tabs>
        <w:jc w:val="both"/>
      </w:pPr>
    </w:p>
    <w:p w:rsidR="009024B4" w:rsidRPr="006F2FD3" w:rsidRDefault="009024B4" w:rsidP="009024B4">
      <w:pPr>
        <w:tabs>
          <w:tab w:val="center" w:pos="4536"/>
          <w:tab w:val="right" w:pos="9072"/>
        </w:tabs>
        <w:jc w:val="both"/>
      </w:pPr>
      <w:r w:rsidRPr="006F2FD3">
        <w:t>Manje složeni poslovi, praćenje zakonske i ostale pravne regulative iz djelokruga Službe, izrada i provođenje financijskih planova radi pripreme, praćenja i ažuriranja proračuna Ministarstva,  izrada pisanih materijala, analiza, prijedloga uputa, stručnih mišljenja, mjera, priprema prijedloga za razvijanje i unaprjeđivanje obavljanja poslova, podloga i radnih materijala za izradu konsolidiranog prijedloga proračuna, prijedloga izvršenja proračuna Ministarstva, izvješćivanje o financijskim pokazateljima poslovanja, predlaganje alokacije odobrenih proračunskih sredstava; izrada analiza, pregleda, financijskih i statističkih izvješća, obrada zahtjeva za deviznom doznakom sredstava za funkcioniranje DM/KU, sudjel</w:t>
      </w:r>
      <w:r w:rsidR="00127D20" w:rsidRPr="006F2FD3">
        <w:t>ovanje</w:t>
      </w:r>
      <w:r w:rsidRPr="006F2FD3">
        <w:t xml:space="preserve"> na sastancima i stručnim skupovima</w:t>
      </w:r>
      <w:r w:rsidR="00127D20" w:rsidRPr="006F2FD3">
        <w:t>,</w:t>
      </w:r>
      <w:r w:rsidRPr="006F2FD3">
        <w:t xml:space="preserve"> sura</w:t>
      </w:r>
      <w:r w:rsidR="00127D20" w:rsidRPr="006F2FD3">
        <w:t>dnja</w:t>
      </w:r>
      <w:r w:rsidRPr="006F2FD3">
        <w:t xml:space="preserve"> s drugim organizacijskim jedinicama u Ministarstvu, diplomatskim i konzularnim misijama RH, državnim tijelima RH i drugim subjektima u cilju usklađivanja aktivnosti</w:t>
      </w:r>
      <w:r w:rsidR="00127D20" w:rsidRPr="006F2FD3">
        <w:t xml:space="preserve"> i</w:t>
      </w:r>
      <w:r w:rsidRPr="006F2FD3">
        <w:t xml:space="preserve"> drug</w:t>
      </w:r>
      <w:r w:rsidR="00127D20" w:rsidRPr="006F2FD3">
        <w:t>i</w:t>
      </w:r>
      <w:r w:rsidRPr="006F2FD3">
        <w:t xml:space="preserve"> neplaniran</w:t>
      </w:r>
      <w:r w:rsidR="00127D20" w:rsidRPr="006F2FD3">
        <w:t>i</w:t>
      </w:r>
      <w:r w:rsidRPr="006F2FD3">
        <w:t xml:space="preserve"> poslov</w:t>
      </w:r>
      <w:r w:rsidR="00127D20" w:rsidRPr="006F2FD3">
        <w:t>i</w:t>
      </w:r>
      <w:r w:rsidRPr="006F2FD3">
        <w:t xml:space="preserve"> prema naputku voditelja Službe.</w:t>
      </w:r>
    </w:p>
    <w:p w:rsidR="00127D20" w:rsidRPr="006F2FD3" w:rsidRDefault="00127D20" w:rsidP="00127D20">
      <w:pPr>
        <w:tabs>
          <w:tab w:val="center" w:pos="4536"/>
          <w:tab w:val="right" w:pos="9072"/>
        </w:tabs>
        <w:jc w:val="both"/>
        <w:rPr>
          <w:b/>
        </w:rPr>
      </w:pPr>
    </w:p>
    <w:p w:rsidR="00127D20" w:rsidRPr="006F2FD3" w:rsidRDefault="00127D20" w:rsidP="00127D20">
      <w:pPr>
        <w:tabs>
          <w:tab w:val="center" w:pos="4536"/>
          <w:tab w:val="right" w:pos="9072"/>
        </w:tabs>
        <w:jc w:val="both"/>
        <w:rPr>
          <w:b/>
        </w:rPr>
      </w:pPr>
      <w:r w:rsidRPr="006F2FD3">
        <w:rPr>
          <w:b/>
        </w:rPr>
        <w:t>Služba za računovodstvo</w:t>
      </w:r>
    </w:p>
    <w:p w:rsidR="00810BAE" w:rsidRPr="006F2FD3" w:rsidRDefault="001C19EC" w:rsidP="00810BAE">
      <w:pPr>
        <w:tabs>
          <w:tab w:val="center" w:pos="4536"/>
          <w:tab w:val="right" w:pos="9072"/>
        </w:tabs>
        <w:jc w:val="both"/>
      </w:pPr>
      <w:r w:rsidRPr="006F2FD3">
        <w:rPr>
          <w:b/>
        </w:rPr>
        <w:t xml:space="preserve">Radno mjesto broj </w:t>
      </w:r>
      <w:r w:rsidR="00AF2229">
        <w:rPr>
          <w:b/>
        </w:rPr>
        <w:t xml:space="preserve">6 </w:t>
      </w:r>
      <w:r w:rsidRPr="006F2FD3">
        <w:rPr>
          <w:b/>
        </w:rPr>
        <w:t xml:space="preserve">– </w:t>
      </w:r>
      <w:r w:rsidR="00DE10CB" w:rsidRPr="006F2FD3">
        <w:rPr>
          <w:b/>
        </w:rPr>
        <w:t>s</w:t>
      </w:r>
      <w:r w:rsidRPr="006F2FD3">
        <w:rPr>
          <w:b/>
        </w:rPr>
        <w:t>tručni referent za posebne poslove u službi vanjskih poslova</w:t>
      </w:r>
    </w:p>
    <w:p w:rsidR="001C19EC" w:rsidRPr="006F2FD3" w:rsidRDefault="001C19EC" w:rsidP="00810BAE">
      <w:pPr>
        <w:tabs>
          <w:tab w:val="center" w:pos="4536"/>
          <w:tab w:val="right" w:pos="9072"/>
        </w:tabs>
        <w:jc w:val="both"/>
        <w:rPr>
          <w:b/>
        </w:rPr>
      </w:pPr>
    </w:p>
    <w:p w:rsidR="001C19EC" w:rsidRPr="006F2FD3" w:rsidRDefault="001C19EC" w:rsidP="001C19EC">
      <w:pPr>
        <w:tabs>
          <w:tab w:val="center" w:pos="4536"/>
          <w:tab w:val="right" w:pos="9072"/>
        </w:tabs>
        <w:jc w:val="both"/>
      </w:pPr>
      <w:r w:rsidRPr="006F2FD3">
        <w:t>Jednostavni poslovi i zadatci iz djelokruga rada Službe, administrativno-tehnička podrška i pripremne i prateće radnje u sustavnom praćenju i vođenju evidencija transakcija i poslovnih događaja prihoda, primitaka, izdataka i drugih plaćanja Ministarstva i DM/KU</w:t>
      </w:r>
      <w:r w:rsidR="009E05C0" w:rsidRPr="006F2FD3">
        <w:t>,</w:t>
      </w:r>
      <w:r w:rsidRPr="006F2FD3">
        <w:t xml:space="preserve"> </w:t>
      </w:r>
      <w:r w:rsidR="009E05C0" w:rsidRPr="006F2FD3">
        <w:t>p</w:t>
      </w:r>
      <w:r w:rsidRPr="006F2FD3">
        <w:t>oslov</w:t>
      </w:r>
      <w:r w:rsidR="009E05C0" w:rsidRPr="006F2FD3">
        <w:t>i</w:t>
      </w:r>
      <w:r w:rsidRPr="006F2FD3">
        <w:t xml:space="preserve"> i zadat</w:t>
      </w:r>
      <w:r w:rsidR="009E05C0" w:rsidRPr="006F2FD3">
        <w:t>ci</w:t>
      </w:r>
      <w:r w:rsidRPr="006F2FD3">
        <w:t xml:space="preserve"> računovodstvenog i financijskog poslovanja obračuna plaća, autorskih honorara, poslov</w:t>
      </w:r>
      <w:r w:rsidR="009E05C0" w:rsidRPr="006F2FD3">
        <w:t>i</w:t>
      </w:r>
      <w:r w:rsidRPr="006F2FD3">
        <w:t xml:space="preserve"> obračuna putnih naloga, poslov</w:t>
      </w:r>
      <w:r w:rsidR="009E05C0" w:rsidRPr="006F2FD3">
        <w:t>i</w:t>
      </w:r>
      <w:r w:rsidRPr="006F2FD3">
        <w:t xml:space="preserve"> kontiranja, knjiženja i unosa u Državnu riznicu za poslovanje u Zagrebu, kao i poslov</w:t>
      </w:r>
      <w:r w:rsidR="009E05C0" w:rsidRPr="006F2FD3">
        <w:t>i</w:t>
      </w:r>
      <w:r w:rsidRPr="006F2FD3">
        <w:t xml:space="preserve"> kontrole, kontiranja i knjiženja dostavljene dokumentacije iz DM/KU</w:t>
      </w:r>
      <w:r w:rsidR="009E05C0" w:rsidRPr="006F2FD3">
        <w:t>,</w:t>
      </w:r>
      <w:r w:rsidRPr="006F2FD3">
        <w:t xml:space="preserve"> kontaktira</w:t>
      </w:r>
      <w:r w:rsidR="009E05C0" w:rsidRPr="006F2FD3">
        <w:t>nje</w:t>
      </w:r>
      <w:r w:rsidRPr="006F2FD3">
        <w:t xml:space="preserve"> i sura</w:t>
      </w:r>
      <w:r w:rsidR="009E05C0" w:rsidRPr="006F2FD3">
        <w:t>dnja</w:t>
      </w:r>
      <w:r w:rsidRPr="006F2FD3">
        <w:t xml:space="preserve"> s djelatnicima u DM/KU nadležnim za vođenje financijskog poslovanja</w:t>
      </w:r>
      <w:r w:rsidR="009E05C0" w:rsidRPr="006F2FD3">
        <w:t>,</w:t>
      </w:r>
      <w:r w:rsidRPr="006F2FD3">
        <w:t xml:space="preserve"> prikuplja</w:t>
      </w:r>
      <w:r w:rsidR="009E05C0" w:rsidRPr="006F2FD3">
        <w:t>nje</w:t>
      </w:r>
      <w:r w:rsidRPr="006F2FD3">
        <w:t>, sređ</w:t>
      </w:r>
      <w:r w:rsidR="009E05C0" w:rsidRPr="006F2FD3">
        <w:t>ivanje</w:t>
      </w:r>
      <w:r w:rsidRPr="006F2FD3">
        <w:t>, evidentira</w:t>
      </w:r>
      <w:r w:rsidR="009E05C0" w:rsidRPr="006F2FD3">
        <w:t>nje</w:t>
      </w:r>
      <w:r w:rsidRPr="006F2FD3">
        <w:t>, ažurira</w:t>
      </w:r>
      <w:r w:rsidR="009E05C0" w:rsidRPr="006F2FD3">
        <w:t>nje</w:t>
      </w:r>
      <w:r w:rsidRPr="006F2FD3">
        <w:t xml:space="preserve"> i obra</w:t>
      </w:r>
      <w:r w:rsidR="009E05C0" w:rsidRPr="006F2FD3">
        <w:t>da</w:t>
      </w:r>
      <w:r w:rsidRPr="006F2FD3">
        <w:t xml:space="preserve"> podat</w:t>
      </w:r>
      <w:r w:rsidR="009E05C0" w:rsidRPr="006F2FD3">
        <w:t>a</w:t>
      </w:r>
      <w:r w:rsidRPr="006F2FD3">
        <w:t>k</w:t>
      </w:r>
      <w:r w:rsidR="009E05C0" w:rsidRPr="006F2FD3">
        <w:t>a,</w:t>
      </w:r>
      <w:r w:rsidRPr="006F2FD3">
        <w:t xml:space="preserve"> poslov</w:t>
      </w:r>
      <w:r w:rsidR="009E05C0" w:rsidRPr="006F2FD3">
        <w:t>i</w:t>
      </w:r>
      <w:r w:rsidRPr="006F2FD3">
        <w:t xml:space="preserve"> i zadat</w:t>
      </w:r>
      <w:r w:rsidR="009E05C0" w:rsidRPr="006F2FD3">
        <w:t>ci</w:t>
      </w:r>
      <w:r w:rsidRPr="006F2FD3">
        <w:t xml:space="preserve"> računovodstvenog i financijskog poslovanja u svezi stanja i promjena na kapitalnoj imovini; zaprima</w:t>
      </w:r>
      <w:r w:rsidR="009E05C0" w:rsidRPr="006F2FD3">
        <w:t>nje</w:t>
      </w:r>
      <w:r w:rsidRPr="006F2FD3">
        <w:t xml:space="preserve"> telefonsk</w:t>
      </w:r>
      <w:r w:rsidR="009E05C0" w:rsidRPr="006F2FD3">
        <w:t>ih</w:t>
      </w:r>
      <w:r w:rsidRPr="006F2FD3">
        <w:t xml:space="preserve"> poziv</w:t>
      </w:r>
      <w:r w:rsidR="009E05C0" w:rsidRPr="006F2FD3">
        <w:t>a</w:t>
      </w:r>
      <w:r w:rsidRPr="006F2FD3">
        <w:t xml:space="preserve"> i stran</w:t>
      </w:r>
      <w:r w:rsidR="009E05C0" w:rsidRPr="006F2FD3">
        <w:t>a</w:t>
      </w:r>
      <w:r w:rsidRPr="006F2FD3">
        <w:t>k</w:t>
      </w:r>
      <w:r w:rsidR="009E05C0" w:rsidRPr="006F2FD3">
        <w:t>a,</w:t>
      </w:r>
      <w:r w:rsidRPr="006F2FD3">
        <w:t xml:space="preserve"> </w:t>
      </w:r>
      <w:r w:rsidR="009E05C0" w:rsidRPr="006F2FD3">
        <w:t>izrada</w:t>
      </w:r>
      <w:r w:rsidRPr="006F2FD3">
        <w:t xml:space="preserve"> izvješća, pregled</w:t>
      </w:r>
      <w:r w:rsidR="009E05C0" w:rsidRPr="006F2FD3">
        <w:t>a</w:t>
      </w:r>
      <w:r w:rsidRPr="006F2FD3">
        <w:t xml:space="preserve"> i tablic</w:t>
      </w:r>
      <w:r w:rsidR="009E05C0" w:rsidRPr="006F2FD3">
        <w:t>a,</w:t>
      </w:r>
      <w:r w:rsidRPr="006F2FD3">
        <w:t xml:space="preserve"> sudjel</w:t>
      </w:r>
      <w:r w:rsidR="009E05C0" w:rsidRPr="006F2FD3">
        <w:t>ovanje</w:t>
      </w:r>
      <w:r w:rsidRPr="006F2FD3">
        <w:t xml:space="preserve"> u izradi planova i izvješća, izra</w:t>
      </w:r>
      <w:r w:rsidR="009E05C0" w:rsidRPr="006F2FD3">
        <w:t>da</w:t>
      </w:r>
      <w:r w:rsidRPr="006F2FD3">
        <w:t xml:space="preserve"> intern</w:t>
      </w:r>
      <w:r w:rsidR="009E05C0" w:rsidRPr="006F2FD3">
        <w:t>ih</w:t>
      </w:r>
      <w:r w:rsidRPr="006F2FD3">
        <w:t xml:space="preserve"> bilješk</w:t>
      </w:r>
      <w:r w:rsidR="009E05C0" w:rsidRPr="006F2FD3">
        <w:t xml:space="preserve">i, </w:t>
      </w:r>
      <w:r w:rsidRPr="006F2FD3">
        <w:t>priprema podat</w:t>
      </w:r>
      <w:r w:rsidR="009E05C0" w:rsidRPr="006F2FD3">
        <w:t>a</w:t>
      </w:r>
      <w:r w:rsidRPr="006F2FD3">
        <w:t>k</w:t>
      </w:r>
      <w:r w:rsidR="009E05C0" w:rsidRPr="006F2FD3">
        <w:t>a</w:t>
      </w:r>
      <w:r w:rsidRPr="006F2FD3">
        <w:t xml:space="preserve"> potrebn</w:t>
      </w:r>
      <w:r w:rsidR="009E05C0" w:rsidRPr="006F2FD3">
        <w:t>ih</w:t>
      </w:r>
      <w:r w:rsidRPr="006F2FD3">
        <w:t xml:space="preserve"> za izradu različitih financijskih izvješća, statističkih analiza i istraživanja</w:t>
      </w:r>
      <w:r w:rsidR="009E05C0" w:rsidRPr="006F2FD3">
        <w:t>,</w:t>
      </w:r>
      <w:r w:rsidRPr="006F2FD3">
        <w:t xml:space="preserve"> poslov</w:t>
      </w:r>
      <w:r w:rsidR="009E05C0" w:rsidRPr="006F2FD3">
        <w:t>i</w:t>
      </w:r>
      <w:r w:rsidRPr="006F2FD3">
        <w:t xml:space="preserve"> uredskog poslovanja</w:t>
      </w:r>
      <w:r w:rsidR="009E05C0" w:rsidRPr="006F2FD3">
        <w:t>,</w:t>
      </w:r>
      <w:r w:rsidRPr="006F2FD3">
        <w:t xml:space="preserve"> urudžbiranj</w:t>
      </w:r>
      <w:r w:rsidR="009E05C0" w:rsidRPr="006F2FD3">
        <w:t>e,</w:t>
      </w:r>
      <w:r w:rsidRPr="006F2FD3">
        <w:t xml:space="preserve"> arhiviranj</w:t>
      </w:r>
      <w:r w:rsidR="009E05C0" w:rsidRPr="006F2FD3">
        <w:t>e,</w:t>
      </w:r>
      <w:r w:rsidRPr="006F2FD3">
        <w:t xml:space="preserve"> otprem</w:t>
      </w:r>
      <w:r w:rsidR="009E05C0" w:rsidRPr="006F2FD3">
        <w:t>a</w:t>
      </w:r>
      <w:r w:rsidRPr="006F2FD3">
        <w:t xml:space="preserve"> i razvrstavanj</w:t>
      </w:r>
      <w:r w:rsidR="009E05C0" w:rsidRPr="006F2FD3">
        <w:t>e</w:t>
      </w:r>
      <w:r w:rsidRPr="006F2FD3">
        <w:t xml:space="preserve"> pošte</w:t>
      </w:r>
      <w:r w:rsidR="009E05C0" w:rsidRPr="006F2FD3">
        <w:t>,</w:t>
      </w:r>
      <w:r w:rsidRPr="006F2FD3">
        <w:t xml:space="preserve"> izra</w:t>
      </w:r>
      <w:r w:rsidR="009E05C0" w:rsidRPr="006F2FD3">
        <w:t>da</w:t>
      </w:r>
      <w:r w:rsidRPr="006F2FD3">
        <w:t xml:space="preserve"> potvrd</w:t>
      </w:r>
      <w:r w:rsidR="009E05C0" w:rsidRPr="006F2FD3">
        <w:t>a</w:t>
      </w:r>
      <w:r w:rsidRPr="006F2FD3">
        <w:t xml:space="preserve"> o podacima </w:t>
      </w:r>
      <w:r w:rsidR="009E05C0" w:rsidRPr="006F2FD3">
        <w:t>iz</w:t>
      </w:r>
      <w:r w:rsidRPr="006F2FD3">
        <w:t xml:space="preserve"> služben</w:t>
      </w:r>
      <w:r w:rsidR="009E05C0" w:rsidRPr="006F2FD3">
        <w:t>ih</w:t>
      </w:r>
      <w:r w:rsidRPr="006F2FD3">
        <w:t xml:space="preserve"> evidencija</w:t>
      </w:r>
      <w:r w:rsidR="009E05C0" w:rsidRPr="006F2FD3">
        <w:t xml:space="preserve"> i</w:t>
      </w:r>
      <w:r w:rsidRPr="006F2FD3">
        <w:t xml:space="preserve"> drug</w:t>
      </w:r>
      <w:r w:rsidR="009E05C0" w:rsidRPr="006F2FD3">
        <w:t>i</w:t>
      </w:r>
      <w:r w:rsidRPr="006F2FD3">
        <w:t xml:space="preserve"> neplaniran</w:t>
      </w:r>
      <w:r w:rsidR="009E05C0" w:rsidRPr="006F2FD3">
        <w:t>i</w:t>
      </w:r>
      <w:r w:rsidRPr="006F2FD3">
        <w:t xml:space="preserve"> poslov</w:t>
      </w:r>
      <w:r w:rsidR="009E05C0" w:rsidRPr="006F2FD3">
        <w:t>i</w:t>
      </w:r>
      <w:r w:rsidRPr="006F2FD3">
        <w:t xml:space="preserve"> i zadat</w:t>
      </w:r>
      <w:r w:rsidR="009E05C0" w:rsidRPr="006F2FD3">
        <w:t>ci</w:t>
      </w:r>
      <w:r w:rsidRPr="006F2FD3">
        <w:t xml:space="preserve"> po nalogu voditelja Službe.</w:t>
      </w:r>
    </w:p>
    <w:p w:rsidR="001C19EC" w:rsidRPr="006F2FD3" w:rsidRDefault="001C19EC" w:rsidP="00810BAE">
      <w:pPr>
        <w:tabs>
          <w:tab w:val="center" w:pos="4536"/>
          <w:tab w:val="right" w:pos="9072"/>
        </w:tabs>
        <w:jc w:val="both"/>
        <w:rPr>
          <w:b/>
        </w:rPr>
      </w:pPr>
    </w:p>
    <w:p w:rsidR="00127D20" w:rsidRPr="006F2FD3" w:rsidRDefault="00127D20" w:rsidP="00127D20">
      <w:pPr>
        <w:tabs>
          <w:tab w:val="center" w:pos="4536"/>
          <w:tab w:val="right" w:pos="9072"/>
        </w:tabs>
        <w:jc w:val="both"/>
        <w:rPr>
          <w:b/>
        </w:rPr>
      </w:pPr>
      <w:r w:rsidRPr="006F2FD3">
        <w:rPr>
          <w:b/>
        </w:rPr>
        <w:t xml:space="preserve">Radno mjesto broj </w:t>
      </w:r>
      <w:r w:rsidR="00AF2229">
        <w:rPr>
          <w:b/>
        </w:rPr>
        <w:t>7</w:t>
      </w:r>
      <w:r w:rsidRPr="006F2FD3">
        <w:rPr>
          <w:b/>
        </w:rPr>
        <w:t xml:space="preserve"> – stručni referent </w:t>
      </w:r>
    </w:p>
    <w:p w:rsidR="00127D20" w:rsidRPr="006F2FD3" w:rsidRDefault="00127D20" w:rsidP="00127D20">
      <w:pPr>
        <w:tabs>
          <w:tab w:val="center" w:pos="4536"/>
          <w:tab w:val="right" w:pos="9072"/>
        </w:tabs>
        <w:jc w:val="both"/>
      </w:pPr>
    </w:p>
    <w:p w:rsidR="00127D20" w:rsidRPr="006F2FD3" w:rsidRDefault="00127D20" w:rsidP="00127D20">
      <w:pPr>
        <w:tabs>
          <w:tab w:val="center" w:pos="4536"/>
          <w:tab w:val="right" w:pos="9072"/>
        </w:tabs>
        <w:jc w:val="both"/>
      </w:pPr>
      <w:r w:rsidRPr="006F2FD3">
        <w:lastRenderedPageBreak/>
        <w:t>Jednostavni poslovi i zadatci iz djelokruga rada Službe, administrativno-tehnička podrška, pripremne i prateće radnje u sustavnom praćenju i vođenju evidencija transakcija i poslovnih događaja prihoda, primitaka, izdataka i drugih plaćanja Ministarstva i DM/KU, poslovi i zadatci računovodstvenog i financijskog poslovanja obračuna plaća, autorskih honorara, poslove obračuna putnih naloga, poslova kontiranja, knjiženja i unosa u Državnu riznicu za poslovanje u Zagrebu, poslov</w:t>
      </w:r>
      <w:r w:rsidR="005143A1" w:rsidRPr="006F2FD3">
        <w:t>i</w:t>
      </w:r>
      <w:r w:rsidRPr="006F2FD3">
        <w:t xml:space="preserve"> kontrole, kontiranja i knjiženja dostavljene dokumentacije iz DM/KU; izra</w:t>
      </w:r>
      <w:r w:rsidR="005143A1" w:rsidRPr="006F2FD3">
        <w:t>da</w:t>
      </w:r>
      <w:r w:rsidRPr="006F2FD3">
        <w:t xml:space="preserve"> izvješća, pregled</w:t>
      </w:r>
      <w:r w:rsidR="005143A1" w:rsidRPr="006F2FD3">
        <w:t>a</w:t>
      </w:r>
      <w:r w:rsidRPr="006F2FD3">
        <w:t xml:space="preserve"> i tablic</w:t>
      </w:r>
      <w:r w:rsidR="005143A1" w:rsidRPr="006F2FD3">
        <w:t>a, sudjelovanje u izradi</w:t>
      </w:r>
      <w:r w:rsidRPr="006F2FD3">
        <w:t xml:space="preserve"> planova i izvješća, izra</w:t>
      </w:r>
      <w:r w:rsidR="005143A1" w:rsidRPr="006F2FD3">
        <w:t>da</w:t>
      </w:r>
      <w:r w:rsidRPr="006F2FD3">
        <w:t xml:space="preserve"> interne bilješke</w:t>
      </w:r>
      <w:r w:rsidR="005143A1" w:rsidRPr="006F2FD3">
        <w:t>,</w:t>
      </w:r>
      <w:r w:rsidRPr="006F2FD3">
        <w:t xml:space="preserve"> priprema podat</w:t>
      </w:r>
      <w:r w:rsidR="005143A1" w:rsidRPr="006F2FD3">
        <w:t>aka</w:t>
      </w:r>
      <w:r w:rsidRPr="006F2FD3">
        <w:t xml:space="preserve"> za izradu različitih financijskih</w:t>
      </w:r>
      <w:r w:rsidR="005143A1" w:rsidRPr="006F2FD3">
        <w:t xml:space="preserve"> izvješća, statističkih analiza,</w:t>
      </w:r>
      <w:r w:rsidRPr="006F2FD3">
        <w:t xml:space="preserve"> poslov</w:t>
      </w:r>
      <w:r w:rsidR="005143A1" w:rsidRPr="006F2FD3">
        <w:t>i</w:t>
      </w:r>
      <w:r w:rsidRPr="006F2FD3">
        <w:t xml:space="preserve"> uredskog poslovanja </w:t>
      </w:r>
      <w:r w:rsidR="005143A1" w:rsidRPr="006F2FD3">
        <w:t>i</w:t>
      </w:r>
      <w:r w:rsidRPr="006F2FD3">
        <w:t xml:space="preserve"> drug</w:t>
      </w:r>
      <w:r w:rsidR="005143A1" w:rsidRPr="006F2FD3">
        <w:t>i</w:t>
      </w:r>
      <w:r w:rsidRPr="006F2FD3">
        <w:t xml:space="preserve"> neplaniran</w:t>
      </w:r>
      <w:r w:rsidR="005143A1" w:rsidRPr="006F2FD3">
        <w:t>i</w:t>
      </w:r>
      <w:r w:rsidRPr="006F2FD3">
        <w:t xml:space="preserve"> poslov</w:t>
      </w:r>
      <w:r w:rsidR="005143A1" w:rsidRPr="006F2FD3">
        <w:t>i</w:t>
      </w:r>
      <w:r w:rsidRPr="006F2FD3">
        <w:t xml:space="preserve"> i zadat</w:t>
      </w:r>
      <w:r w:rsidR="005143A1" w:rsidRPr="006F2FD3">
        <w:t>ci</w:t>
      </w:r>
      <w:r w:rsidRPr="006F2FD3">
        <w:t xml:space="preserve"> po nalogu voditelja Službe.</w:t>
      </w:r>
    </w:p>
    <w:p w:rsidR="00127D20" w:rsidRPr="006F2FD3" w:rsidRDefault="00127D20" w:rsidP="00810BAE">
      <w:pPr>
        <w:tabs>
          <w:tab w:val="center" w:pos="4536"/>
          <w:tab w:val="right" w:pos="9072"/>
        </w:tabs>
        <w:jc w:val="both"/>
        <w:rPr>
          <w:b/>
        </w:rPr>
      </w:pPr>
    </w:p>
    <w:p w:rsidR="005143A1" w:rsidRPr="006F2FD3" w:rsidRDefault="005143A1" w:rsidP="005143A1">
      <w:pPr>
        <w:tabs>
          <w:tab w:val="center" w:pos="4536"/>
          <w:tab w:val="right" w:pos="9072"/>
        </w:tabs>
        <w:jc w:val="both"/>
        <w:rPr>
          <w:b/>
        </w:rPr>
      </w:pPr>
      <w:r w:rsidRPr="006F2FD3">
        <w:rPr>
          <w:b/>
        </w:rPr>
        <w:t>Služba za financijsko upravljanje i kontrole</w:t>
      </w:r>
    </w:p>
    <w:p w:rsidR="005143A1" w:rsidRPr="006F2FD3" w:rsidRDefault="005143A1" w:rsidP="005143A1">
      <w:pPr>
        <w:tabs>
          <w:tab w:val="center" w:pos="4536"/>
          <w:tab w:val="right" w:pos="9072"/>
        </w:tabs>
        <w:jc w:val="both"/>
      </w:pPr>
      <w:r w:rsidRPr="006F2FD3">
        <w:rPr>
          <w:b/>
        </w:rPr>
        <w:t xml:space="preserve">Radno mjesto broj </w:t>
      </w:r>
      <w:r w:rsidR="00AF2229">
        <w:rPr>
          <w:b/>
        </w:rPr>
        <w:t>8</w:t>
      </w:r>
      <w:r w:rsidRPr="006F2FD3">
        <w:rPr>
          <w:b/>
        </w:rPr>
        <w:t xml:space="preserve"> – stručni suradnik </w:t>
      </w:r>
    </w:p>
    <w:p w:rsidR="005143A1" w:rsidRPr="006F2FD3" w:rsidRDefault="005143A1" w:rsidP="005143A1">
      <w:pPr>
        <w:tabs>
          <w:tab w:val="center" w:pos="4536"/>
          <w:tab w:val="right" w:pos="9072"/>
        </w:tabs>
        <w:jc w:val="both"/>
      </w:pPr>
    </w:p>
    <w:p w:rsidR="005143A1" w:rsidRPr="006F2FD3" w:rsidRDefault="005143A1" w:rsidP="005143A1">
      <w:pPr>
        <w:tabs>
          <w:tab w:val="center" w:pos="4536"/>
          <w:tab w:val="right" w:pos="9072"/>
        </w:tabs>
        <w:jc w:val="both"/>
      </w:pPr>
      <w:r w:rsidRPr="006F2FD3">
        <w:t>Manje složeni poslovi i zadatci iz djelokruga Službe, prikupljanje i evidencija dokumentacije iz djelokruga Službe, izrada brojčanih, tabelarnih i grafičkih pregleda podataka, suradnja s drugim organizacijskim jedinicama u Ministarstvu i diplomatskim i konzularnim misijama RH u cilju usklađivanja aktivnosti i prikupljanja ili razmjene informacija, primjena  ispravnih metoda rada, postupaka i stručnih tehnika, obavljanje drugih neplaniranih poslova prema naputku voditelja Službe.</w:t>
      </w:r>
    </w:p>
    <w:p w:rsidR="005143A1" w:rsidRPr="006F2FD3" w:rsidRDefault="005143A1" w:rsidP="00810BAE">
      <w:pPr>
        <w:tabs>
          <w:tab w:val="center" w:pos="4536"/>
          <w:tab w:val="right" w:pos="9072"/>
        </w:tabs>
        <w:jc w:val="both"/>
        <w:rPr>
          <w:b/>
        </w:rPr>
      </w:pPr>
    </w:p>
    <w:p w:rsidR="00D02CE3" w:rsidRPr="006F2FD3" w:rsidRDefault="00D02CE3" w:rsidP="00D02CE3">
      <w:pPr>
        <w:tabs>
          <w:tab w:val="center" w:pos="4536"/>
          <w:tab w:val="right" w:pos="9072"/>
        </w:tabs>
        <w:jc w:val="both"/>
        <w:rPr>
          <w:b/>
        </w:rPr>
      </w:pPr>
      <w:r w:rsidRPr="006F2FD3">
        <w:rPr>
          <w:b/>
        </w:rPr>
        <w:t>SEKTOR ZA MATERIJALNE POSLOVE</w:t>
      </w:r>
    </w:p>
    <w:p w:rsidR="00D02CE3" w:rsidRPr="006F2FD3" w:rsidRDefault="00D02CE3" w:rsidP="00D02CE3">
      <w:pPr>
        <w:tabs>
          <w:tab w:val="center" w:pos="4536"/>
          <w:tab w:val="right" w:pos="9072"/>
        </w:tabs>
        <w:jc w:val="both"/>
        <w:rPr>
          <w:b/>
        </w:rPr>
      </w:pPr>
      <w:r w:rsidRPr="006F2FD3">
        <w:rPr>
          <w:b/>
        </w:rPr>
        <w:t>Služba za nabavu</w:t>
      </w:r>
    </w:p>
    <w:p w:rsidR="00D02CE3" w:rsidRPr="006F2FD3" w:rsidRDefault="00D02CE3" w:rsidP="00D02CE3">
      <w:pPr>
        <w:tabs>
          <w:tab w:val="center" w:pos="4536"/>
          <w:tab w:val="right" w:pos="9072"/>
        </w:tabs>
        <w:jc w:val="both"/>
        <w:rPr>
          <w:b/>
        </w:rPr>
      </w:pPr>
      <w:r w:rsidRPr="006F2FD3">
        <w:rPr>
          <w:b/>
        </w:rPr>
        <w:t xml:space="preserve">Radno mjesto broj </w:t>
      </w:r>
      <w:r w:rsidR="00AF2229">
        <w:rPr>
          <w:b/>
        </w:rPr>
        <w:t>9</w:t>
      </w:r>
      <w:r w:rsidRPr="006F2FD3">
        <w:rPr>
          <w:b/>
        </w:rPr>
        <w:t xml:space="preserve"> – stručni referent za posebne poslove u službi vanjskih poslova </w:t>
      </w:r>
    </w:p>
    <w:p w:rsidR="00D02CE3" w:rsidRPr="006F2FD3" w:rsidRDefault="00D02CE3" w:rsidP="00D02CE3">
      <w:pPr>
        <w:tabs>
          <w:tab w:val="center" w:pos="4536"/>
          <w:tab w:val="right" w:pos="9072"/>
        </w:tabs>
        <w:jc w:val="both"/>
      </w:pPr>
    </w:p>
    <w:p w:rsidR="00D02CE3" w:rsidRPr="006F2FD3" w:rsidRDefault="00D02CE3" w:rsidP="00D02CE3">
      <w:pPr>
        <w:tabs>
          <w:tab w:val="center" w:pos="4536"/>
          <w:tab w:val="right" w:pos="9072"/>
        </w:tabs>
        <w:jc w:val="both"/>
      </w:pPr>
      <w:r w:rsidRPr="006F2FD3">
        <w:t>Stručni poslovi i zadaće iz djelokruga rada Službe, administrativno-tehnička podrška, pripremne i prateće radnje u redovitoj nabavi roba, radova i usluga, prihvat zahtjeva za nabavu, priprema i distribucija narudžbenica, organizacija službenih putovanja i rezervacija smještaja, zaprimanje i evidentiranje računa; vraćanje nepravilno ispostavljenih računa, prosljeđivanje računa na materijalnu likvidaciju i na plaćanje, zaprimanje robe na skladište uz kontrolu ispravnosti isporuke, izdavanje robe iz skladišta; evidentiranje promjena i stanja u skladištu; evidencija dokumenata iz svog područja rada, izrada  jednostavnih izvješća, pregleda, tablica, izrada potvrda o podacima iz službenih evidencija, suradnja sa drugim službama nadležnim za poslove proračuna i računovodstva, drugim organizacijskim jedinicama, diplomatskim i konzularnim misijama RH; korisnicima službenih putovanja i dobavljačima i drugi neplanirani poslovi iz područja rada Službe prema naputku voditelja Službe.</w:t>
      </w:r>
    </w:p>
    <w:p w:rsidR="005C5F74" w:rsidRPr="006F2FD3" w:rsidRDefault="005C5F74" w:rsidP="000D0C42">
      <w:pPr>
        <w:rPr>
          <w:b/>
          <w:u w:val="single"/>
        </w:rPr>
      </w:pPr>
    </w:p>
    <w:p w:rsidR="000D0C42" w:rsidRPr="006F2FD3" w:rsidRDefault="00106B22" w:rsidP="00EB07FB">
      <w:pPr>
        <w:jc w:val="both"/>
        <w:rPr>
          <w:b/>
        </w:rPr>
      </w:pPr>
      <w:r w:rsidRPr="006F2FD3">
        <w:rPr>
          <w:b/>
          <w:u w:val="single"/>
        </w:rPr>
        <w:t>PODA</w:t>
      </w:r>
      <w:r w:rsidR="00446092">
        <w:rPr>
          <w:b/>
          <w:u w:val="single"/>
        </w:rPr>
        <w:t>T</w:t>
      </w:r>
      <w:r w:rsidRPr="006F2FD3">
        <w:rPr>
          <w:b/>
          <w:u w:val="single"/>
        </w:rPr>
        <w:t>CI O PLAĆI</w:t>
      </w:r>
      <w:r w:rsidRPr="006F2FD3">
        <w:rPr>
          <w:b/>
        </w:rPr>
        <w:t xml:space="preserve"> </w:t>
      </w:r>
    </w:p>
    <w:p w:rsidR="000D0C42" w:rsidRPr="006F2FD3" w:rsidRDefault="000D0C42" w:rsidP="00EB07FB">
      <w:pPr>
        <w:jc w:val="both"/>
      </w:pPr>
    </w:p>
    <w:p w:rsidR="0048789A" w:rsidRDefault="0048789A" w:rsidP="0048789A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Plaću radnih mjesta čini umnožak koeficijenta složenosti poslova radnog mjesta i osnovice uvećan za 0,5% za svaku navršenu godinu radnog staža. </w:t>
      </w:r>
    </w:p>
    <w:p w:rsidR="0048789A" w:rsidRDefault="0048789A" w:rsidP="0048789A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Osnovica za obračun plaće za državne službenike i namještenike od 1. listopada 2022. godine iznosi </w:t>
      </w:r>
      <w:r w:rsidRPr="0048789A">
        <w:rPr>
          <w:rFonts w:ascii="Times New Roman" w:hAnsi="Times New Roman" w:cs="Times New Roman"/>
          <w:sz w:val="24"/>
          <w:szCs w:val="24"/>
        </w:rPr>
        <w:t>6.663,47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kuna, a utvrđena je Dodatkom Kolektivnog ugovora za državne službenike i namještenike („Narodne novine“, broj 127/22).</w:t>
      </w:r>
    </w:p>
    <w:p w:rsidR="0048789A" w:rsidRPr="006F2FD3" w:rsidRDefault="0048789A" w:rsidP="0048789A">
      <w:pPr>
        <w:jc w:val="both"/>
      </w:pPr>
      <w:r w:rsidRPr="006F2FD3">
        <w:rPr>
          <w:spacing w:val="-3"/>
        </w:rPr>
        <w:t xml:space="preserve">Plaću radnog mjesta broj </w:t>
      </w:r>
      <w:r w:rsidR="006D4104" w:rsidRPr="00F17563">
        <w:rPr>
          <w:spacing w:val="-3"/>
        </w:rPr>
        <w:t>1, 2</w:t>
      </w:r>
      <w:r w:rsidR="00953E30" w:rsidRPr="00F17563">
        <w:rPr>
          <w:spacing w:val="-3"/>
        </w:rPr>
        <w:t>, 4, 5, 7</w:t>
      </w:r>
      <w:r w:rsidR="00527DDA" w:rsidRPr="00F17563">
        <w:rPr>
          <w:spacing w:val="-3"/>
        </w:rPr>
        <w:t xml:space="preserve"> </w:t>
      </w:r>
      <w:r w:rsidR="00953E30" w:rsidRPr="00F17563">
        <w:rPr>
          <w:spacing w:val="-3"/>
        </w:rPr>
        <w:t>i 8</w:t>
      </w:r>
      <w:r w:rsidR="00953E30">
        <w:rPr>
          <w:b/>
          <w:spacing w:val="-3"/>
        </w:rPr>
        <w:t xml:space="preserve"> </w:t>
      </w:r>
      <w:r w:rsidRPr="006F2FD3">
        <w:rPr>
          <w:spacing w:val="-3"/>
        </w:rPr>
        <w:t xml:space="preserve">čini umnožak koeficijenta složenosti poslova radnog mjesta utvrđen Uredbom o nazivima radnih mjesta i koeficijentima složenosti poslova u državnoj službi </w:t>
      </w:r>
      <w:r w:rsidRPr="006F2FD3">
        <w:t>(NN 37/01, 38/01, 71/01, 89/01, 112/01, 17/03,197/03, 21/04, 25/04, 66/05,131/05, 11/07, 47/07, 109/07, 58/08, 32/09, 140/09, 21/10, 38/10, 77/10, 113/10, 22/11, 142/11, 31/12, 49/12, 60/12, 78/12, 82/12, 100/12, 124/12, 140/12, 16/13, 25/13, 52/13, 96/13, 126/13, 2/14, 76/15, 100/15, 71/18, 73/19</w:t>
      </w:r>
      <w:r w:rsidR="00527DDA">
        <w:t>, 63/21</w:t>
      </w:r>
      <w:r w:rsidR="00F17563">
        <w:t xml:space="preserve"> i</w:t>
      </w:r>
      <w:r w:rsidR="00527DDA">
        <w:t xml:space="preserve"> 13/22</w:t>
      </w:r>
      <w:r w:rsidRPr="006F2FD3">
        <w:t>) i osnovice, uvećan za 0,5% za svaku navršenu godinu radnog staža.</w:t>
      </w:r>
    </w:p>
    <w:p w:rsidR="0048789A" w:rsidRPr="006F2FD3" w:rsidRDefault="0048789A" w:rsidP="0048789A">
      <w:pPr>
        <w:jc w:val="both"/>
      </w:pPr>
    </w:p>
    <w:p w:rsidR="00106B22" w:rsidRDefault="0048789A" w:rsidP="00EB07FB">
      <w:pPr>
        <w:jc w:val="both"/>
        <w:rPr>
          <w:b/>
          <w:sz w:val="22"/>
          <w:szCs w:val="22"/>
          <w:u w:val="single"/>
        </w:rPr>
      </w:pPr>
      <w:r w:rsidRPr="006F2FD3">
        <w:t>Plaću</w:t>
      </w:r>
      <w:r w:rsidRPr="006F2FD3">
        <w:rPr>
          <w:spacing w:val="-3"/>
        </w:rPr>
        <w:t xml:space="preserve"> radnog mjesta broj </w:t>
      </w:r>
      <w:r w:rsidR="006D4104" w:rsidRPr="00F17563">
        <w:rPr>
          <w:spacing w:val="-3"/>
        </w:rPr>
        <w:t xml:space="preserve">3, </w:t>
      </w:r>
      <w:r w:rsidR="00953E30" w:rsidRPr="00F17563">
        <w:rPr>
          <w:spacing w:val="-3"/>
        </w:rPr>
        <w:t>6 i 9</w:t>
      </w:r>
      <w:r w:rsidRPr="006F2FD3">
        <w:rPr>
          <w:spacing w:val="-3"/>
        </w:rPr>
        <w:t xml:space="preserve"> čini umnožak koeficijenta složenosti poslova radnog mjesta utvrđen Uredbom o plaćama, dodacima i naknadama u službi vanjskih poslova </w:t>
      </w:r>
      <w:r w:rsidRPr="006F2FD3">
        <w:t>(NN 22/03, 48/03, 39/06, 36/07, 25/13, 48/18</w:t>
      </w:r>
      <w:r w:rsidR="00527DDA">
        <w:t xml:space="preserve">, </w:t>
      </w:r>
      <w:r w:rsidRPr="006F2FD3">
        <w:t>15/19</w:t>
      </w:r>
      <w:r w:rsidR="00527DDA">
        <w:t xml:space="preserve"> i 99/22</w:t>
      </w:r>
      <w:r w:rsidRPr="006F2FD3">
        <w:t>) i osnovice, uvećan 0,5% za svaku godinu radnog staža.</w:t>
      </w:r>
    </w:p>
    <w:sectPr w:rsidR="00106B22" w:rsidSect="000C5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5C0" w:rsidRDefault="009E05C0">
      <w:r>
        <w:separator/>
      </w:r>
    </w:p>
  </w:endnote>
  <w:endnote w:type="continuationSeparator" w:id="0">
    <w:p w:rsidR="009E05C0" w:rsidRDefault="009E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5C0" w:rsidRPr="005A3E52" w:rsidRDefault="009E05C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5A3E52">
      <w:rPr>
        <w:rStyle w:val="PageNumber"/>
        <w:rFonts w:ascii="Arial" w:hAnsi="Arial" w:cs="Arial"/>
        <w:sz w:val="20"/>
      </w:rPr>
      <w:fldChar w:fldCharType="begin"/>
    </w:r>
    <w:r w:rsidRPr="005A3E52">
      <w:rPr>
        <w:rStyle w:val="PageNumber"/>
        <w:rFonts w:ascii="Arial" w:hAnsi="Arial" w:cs="Arial"/>
        <w:sz w:val="20"/>
      </w:rPr>
      <w:instrText xml:space="preserve">PAGE  </w:instrText>
    </w:r>
    <w:r w:rsidRPr="005A3E52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5A3E52">
      <w:rPr>
        <w:rStyle w:val="PageNumber"/>
        <w:rFonts w:ascii="Arial" w:hAnsi="Arial" w:cs="Arial"/>
        <w:sz w:val="20"/>
      </w:rPr>
      <w:fldChar w:fldCharType="end"/>
    </w:r>
  </w:p>
  <w:p w:rsidR="009E05C0" w:rsidRDefault="009E05C0">
    <w:pPr>
      <w:pStyle w:val="Footer"/>
    </w:pPr>
    <w:r>
      <w:rPr>
        <w:noProof/>
      </w:rPr>
      <w:drawing>
        <wp:inline distT="0" distB="0" distL="0" distR="0" wp14:anchorId="6A6E6B39" wp14:editId="29146989">
          <wp:extent cx="3605530" cy="517525"/>
          <wp:effectExtent l="19050" t="0" r="0" b="0"/>
          <wp:docPr id="22" name="Picture 22" descr="podnozje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podnozje n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5530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5C0" w:rsidRDefault="009E05C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</w:rPr>
    </w:pPr>
    <w:r>
      <w:rPr>
        <w:rStyle w:val="PageNumber"/>
        <w:rFonts w:ascii="Arial" w:hAnsi="Arial" w:cs="Arial"/>
        <w:sz w:val="22"/>
      </w:rPr>
      <w:fldChar w:fldCharType="begin"/>
    </w:r>
    <w:r>
      <w:rPr>
        <w:rStyle w:val="PageNumber"/>
        <w:rFonts w:ascii="Arial" w:hAnsi="Arial" w:cs="Arial"/>
        <w:sz w:val="22"/>
      </w:rPr>
      <w:instrText xml:space="preserve">PAGE  </w:instrText>
    </w:r>
    <w:r>
      <w:rPr>
        <w:rStyle w:val="PageNumber"/>
        <w:rFonts w:ascii="Arial" w:hAnsi="Arial" w:cs="Arial"/>
        <w:sz w:val="22"/>
      </w:rPr>
      <w:fldChar w:fldCharType="separate"/>
    </w:r>
    <w:r w:rsidR="00457567">
      <w:rPr>
        <w:rStyle w:val="PageNumber"/>
        <w:rFonts w:ascii="Arial" w:hAnsi="Arial" w:cs="Arial"/>
        <w:noProof/>
        <w:sz w:val="22"/>
      </w:rPr>
      <w:t>2</w:t>
    </w:r>
    <w:r>
      <w:rPr>
        <w:rStyle w:val="PageNumber"/>
        <w:rFonts w:ascii="Arial" w:hAnsi="Arial" w:cs="Arial"/>
        <w:sz w:val="22"/>
      </w:rPr>
      <w:fldChar w:fldCharType="end"/>
    </w:r>
  </w:p>
  <w:p w:rsidR="009E05C0" w:rsidRDefault="009E05C0" w:rsidP="000C59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5C0" w:rsidRDefault="009E0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5C0" w:rsidRDefault="009E05C0">
      <w:r>
        <w:separator/>
      </w:r>
    </w:p>
  </w:footnote>
  <w:footnote w:type="continuationSeparator" w:id="0">
    <w:p w:rsidR="009E05C0" w:rsidRDefault="009E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5C0" w:rsidRDefault="009E0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5C0" w:rsidRDefault="009E05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5C0" w:rsidRPr="002643BD" w:rsidRDefault="009E05C0" w:rsidP="003B5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DF1"/>
    <w:multiLevelType w:val="hybridMultilevel"/>
    <w:tmpl w:val="31D29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1DE"/>
    <w:multiLevelType w:val="hybridMultilevel"/>
    <w:tmpl w:val="DDF0B8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D6B62"/>
    <w:multiLevelType w:val="hybridMultilevel"/>
    <w:tmpl w:val="BD8ACF92"/>
    <w:lvl w:ilvl="0" w:tplc="63F64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D37E6"/>
    <w:multiLevelType w:val="hybridMultilevel"/>
    <w:tmpl w:val="BD8ACF92"/>
    <w:lvl w:ilvl="0" w:tplc="63F64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04C5F"/>
    <w:multiLevelType w:val="hybridMultilevel"/>
    <w:tmpl w:val="31D29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06BE8"/>
    <w:multiLevelType w:val="hybridMultilevel"/>
    <w:tmpl w:val="31D29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A7CB6"/>
    <w:multiLevelType w:val="hybridMultilevel"/>
    <w:tmpl w:val="A33CB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57874"/>
    <w:multiLevelType w:val="hybridMultilevel"/>
    <w:tmpl w:val="F356F1D6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B3156"/>
    <w:multiLevelType w:val="hybridMultilevel"/>
    <w:tmpl w:val="BD8ACF92"/>
    <w:lvl w:ilvl="0" w:tplc="63F64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1B6C45"/>
    <w:multiLevelType w:val="hybridMultilevel"/>
    <w:tmpl w:val="A33CB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E359B"/>
    <w:multiLevelType w:val="hybridMultilevel"/>
    <w:tmpl w:val="A33CB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D0384"/>
    <w:multiLevelType w:val="hybridMultilevel"/>
    <w:tmpl w:val="BD8ACF92"/>
    <w:lvl w:ilvl="0" w:tplc="63F64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5C4789"/>
    <w:multiLevelType w:val="hybridMultilevel"/>
    <w:tmpl w:val="A33CB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37971"/>
    <w:multiLevelType w:val="hybridMultilevel"/>
    <w:tmpl w:val="586C7B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91221"/>
    <w:multiLevelType w:val="hybridMultilevel"/>
    <w:tmpl w:val="BD8ACF92"/>
    <w:lvl w:ilvl="0" w:tplc="63F64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465EA6"/>
    <w:multiLevelType w:val="hybridMultilevel"/>
    <w:tmpl w:val="A33CB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C5A68"/>
    <w:multiLevelType w:val="hybridMultilevel"/>
    <w:tmpl w:val="A33CB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175FA"/>
    <w:multiLevelType w:val="hybridMultilevel"/>
    <w:tmpl w:val="BD8ACF92"/>
    <w:lvl w:ilvl="0" w:tplc="63F64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1D0E90"/>
    <w:multiLevelType w:val="hybridMultilevel"/>
    <w:tmpl w:val="BD8ACF92"/>
    <w:lvl w:ilvl="0" w:tplc="63F64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A37B4B"/>
    <w:multiLevelType w:val="hybridMultilevel"/>
    <w:tmpl w:val="A33CB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D1471"/>
    <w:multiLevelType w:val="hybridMultilevel"/>
    <w:tmpl w:val="A33CB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227DC"/>
    <w:multiLevelType w:val="hybridMultilevel"/>
    <w:tmpl w:val="F6887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D0738"/>
    <w:multiLevelType w:val="hybridMultilevel"/>
    <w:tmpl w:val="A33CB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658EE"/>
    <w:multiLevelType w:val="hybridMultilevel"/>
    <w:tmpl w:val="A33CB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137FD"/>
    <w:multiLevelType w:val="hybridMultilevel"/>
    <w:tmpl w:val="31D29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27FC2"/>
    <w:multiLevelType w:val="hybridMultilevel"/>
    <w:tmpl w:val="A33CB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F7F84"/>
    <w:multiLevelType w:val="hybridMultilevel"/>
    <w:tmpl w:val="CEC88278"/>
    <w:lvl w:ilvl="0" w:tplc="D2A476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C7196"/>
    <w:multiLevelType w:val="hybridMultilevel"/>
    <w:tmpl w:val="A33CB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2"/>
  </w:num>
  <w:num w:numId="4">
    <w:abstractNumId w:val="12"/>
  </w:num>
  <w:num w:numId="5">
    <w:abstractNumId w:val="9"/>
  </w:num>
  <w:num w:numId="6">
    <w:abstractNumId w:val="10"/>
  </w:num>
  <w:num w:numId="7">
    <w:abstractNumId w:val="23"/>
  </w:num>
  <w:num w:numId="8">
    <w:abstractNumId w:val="27"/>
  </w:num>
  <w:num w:numId="9">
    <w:abstractNumId w:val="16"/>
  </w:num>
  <w:num w:numId="10">
    <w:abstractNumId w:val="20"/>
  </w:num>
  <w:num w:numId="11">
    <w:abstractNumId w:val="6"/>
  </w:num>
  <w:num w:numId="12">
    <w:abstractNumId w:val="15"/>
  </w:num>
  <w:num w:numId="13">
    <w:abstractNumId w:val="19"/>
  </w:num>
  <w:num w:numId="14">
    <w:abstractNumId w:val="25"/>
  </w:num>
  <w:num w:numId="15">
    <w:abstractNumId w:val="0"/>
  </w:num>
  <w:num w:numId="16">
    <w:abstractNumId w:val="5"/>
  </w:num>
  <w:num w:numId="17">
    <w:abstractNumId w:val="24"/>
  </w:num>
  <w:num w:numId="18">
    <w:abstractNumId w:val="4"/>
  </w:num>
  <w:num w:numId="19">
    <w:abstractNumId w:val="3"/>
  </w:num>
  <w:num w:numId="20">
    <w:abstractNumId w:val="11"/>
  </w:num>
  <w:num w:numId="21">
    <w:abstractNumId w:val="2"/>
  </w:num>
  <w:num w:numId="22">
    <w:abstractNumId w:val="8"/>
  </w:num>
  <w:num w:numId="23">
    <w:abstractNumId w:val="17"/>
  </w:num>
  <w:num w:numId="24">
    <w:abstractNumId w:val="18"/>
  </w:num>
  <w:num w:numId="25">
    <w:abstractNumId w:val="14"/>
  </w:num>
  <w:num w:numId="26">
    <w:abstractNumId w:val="7"/>
  </w:num>
  <w:num w:numId="27">
    <w:abstractNumId w:val="13"/>
  </w:num>
  <w:num w:numId="28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74"/>
    <w:rsid w:val="00000CCC"/>
    <w:rsid w:val="0000382E"/>
    <w:rsid w:val="000060D6"/>
    <w:rsid w:val="0000737E"/>
    <w:rsid w:val="000105ED"/>
    <w:rsid w:val="000150C2"/>
    <w:rsid w:val="00016A30"/>
    <w:rsid w:val="00016B71"/>
    <w:rsid w:val="00016EBB"/>
    <w:rsid w:val="00021B9E"/>
    <w:rsid w:val="00025108"/>
    <w:rsid w:val="00025AC7"/>
    <w:rsid w:val="00025D6B"/>
    <w:rsid w:val="000308BA"/>
    <w:rsid w:val="00030901"/>
    <w:rsid w:val="000328B3"/>
    <w:rsid w:val="00035179"/>
    <w:rsid w:val="00035821"/>
    <w:rsid w:val="000366C9"/>
    <w:rsid w:val="000370DD"/>
    <w:rsid w:val="00037A52"/>
    <w:rsid w:val="00040997"/>
    <w:rsid w:val="00041202"/>
    <w:rsid w:val="00041783"/>
    <w:rsid w:val="00042A93"/>
    <w:rsid w:val="00042FED"/>
    <w:rsid w:val="00043652"/>
    <w:rsid w:val="000442F2"/>
    <w:rsid w:val="0004440A"/>
    <w:rsid w:val="00047D18"/>
    <w:rsid w:val="00050551"/>
    <w:rsid w:val="0005091B"/>
    <w:rsid w:val="00051CF1"/>
    <w:rsid w:val="000546F9"/>
    <w:rsid w:val="00054A3F"/>
    <w:rsid w:val="000562C3"/>
    <w:rsid w:val="00057190"/>
    <w:rsid w:val="00060D26"/>
    <w:rsid w:val="000626A4"/>
    <w:rsid w:val="000650F6"/>
    <w:rsid w:val="00066AA7"/>
    <w:rsid w:val="00072D0C"/>
    <w:rsid w:val="0007385F"/>
    <w:rsid w:val="00076677"/>
    <w:rsid w:val="0007768F"/>
    <w:rsid w:val="00080FBD"/>
    <w:rsid w:val="000829C8"/>
    <w:rsid w:val="00084863"/>
    <w:rsid w:val="00084B8F"/>
    <w:rsid w:val="00090CB7"/>
    <w:rsid w:val="0009388D"/>
    <w:rsid w:val="00095DE5"/>
    <w:rsid w:val="000A6483"/>
    <w:rsid w:val="000A7088"/>
    <w:rsid w:val="000B1C17"/>
    <w:rsid w:val="000B2571"/>
    <w:rsid w:val="000B3CF0"/>
    <w:rsid w:val="000B3FB6"/>
    <w:rsid w:val="000B6640"/>
    <w:rsid w:val="000C2709"/>
    <w:rsid w:val="000C4735"/>
    <w:rsid w:val="000C593E"/>
    <w:rsid w:val="000D0888"/>
    <w:rsid w:val="000D0C42"/>
    <w:rsid w:val="000D4CB4"/>
    <w:rsid w:val="000E1253"/>
    <w:rsid w:val="000E13C5"/>
    <w:rsid w:val="000E17E3"/>
    <w:rsid w:val="000E75E0"/>
    <w:rsid w:val="000E7EFD"/>
    <w:rsid w:val="000F40F9"/>
    <w:rsid w:val="000F421F"/>
    <w:rsid w:val="000F5159"/>
    <w:rsid w:val="000F63EE"/>
    <w:rsid w:val="000F678E"/>
    <w:rsid w:val="000F7739"/>
    <w:rsid w:val="00105139"/>
    <w:rsid w:val="0010561A"/>
    <w:rsid w:val="00105A3A"/>
    <w:rsid w:val="0010602A"/>
    <w:rsid w:val="00106B22"/>
    <w:rsid w:val="00110FAE"/>
    <w:rsid w:val="00113223"/>
    <w:rsid w:val="00114A00"/>
    <w:rsid w:val="00117376"/>
    <w:rsid w:val="001220DA"/>
    <w:rsid w:val="00124D73"/>
    <w:rsid w:val="00127D20"/>
    <w:rsid w:val="00131410"/>
    <w:rsid w:val="00134A6F"/>
    <w:rsid w:val="00136540"/>
    <w:rsid w:val="00141698"/>
    <w:rsid w:val="00143406"/>
    <w:rsid w:val="001449AA"/>
    <w:rsid w:val="00150160"/>
    <w:rsid w:val="00150619"/>
    <w:rsid w:val="00152668"/>
    <w:rsid w:val="00153354"/>
    <w:rsid w:val="00156A04"/>
    <w:rsid w:val="00156D1B"/>
    <w:rsid w:val="00157E30"/>
    <w:rsid w:val="0016294B"/>
    <w:rsid w:val="00163204"/>
    <w:rsid w:val="001657A9"/>
    <w:rsid w:val="00167433"/>
    <w:rsid w:val="00172350"/>
    <w:rsid w:val="00174150"/>
    <w:rsid w:val="00175CA1"/>
    <w:rsid w:val="00181CE8"/>
    <w:rsid w:val="001821C6"/>
    <w:rsid w:val="00185743"/>
    <w:rsid w:val="001866CC"/>
    <w:rsid w:val="00194F6E"/>
    <w:rsid w:val="001A17A1"/>
    <w:rsid w:val="001A32F0"/>
    <w:rsid w:val="001A50CE"/>
    <w:rsid w:val="001A6530"/>
    <w:rsid w:val="001B1091"/>
    <w:rsid w:val="001B29E3"/>
    <w:rsid w:val="001B43AD"/>
    <w:rsid w:val="001C19EC"/>
    <w:rsid w:val="001C37E2"/>
    <w:rsid w:val="001C45F4"/>
    <w:rsid w:val="001C4D6A"/>
    <w:rsid w:val="001C5CEC"/>
    <w:rsid w:val="001C74E1"/>
    <w:rsid w:val="001C7981"/>
    <w:rsid w:val="001D3007"/>
    <w:rsid w:val="001D45F1"/>
    <w:rsid w:val="001D49FF"/>
    <w:rsid w:val="001D52AB"/>
    <w:rsid w:val="001D65AA"/>
    <w:rsid w:val="001D6AE7"/>
    <w:rsid w:val="001E164F"/>
    <w:rsid w:val="001E46DE"/>
    <w:rsid w:val="001E6AF2"/>
    <w:rsid w:val="001E7087"/>
    <w:rsid w:val="001E7B5B"/>
    <w:rsid w:val="001F1863"/>
    <w:rsid w:val="001F4F7E"/>
    <w:rsid w:val="001F5F05"/>
    <w:rsid w:val="001F6A66"/>
    <w:rsid w:val="00200AC8"/>
    <w:rsid w:val="0020592E"/>
    <w:rsid w:val="00206A2F"/>
    <w:rsid w:val="00206C9B"/>
    <w:rsid w:val="00207D98"/>
    <w:rsid w:val="00210EDB"/>
    <w:rsid w:val="002171AC"/>
    <w:rsid w:val="00217551"/>
    <w:rsid w:val="0022390E"/>
    <w:rsid w:val="00224844"/>
    <w:rsid w:val="00225682"/>
    <w:rsid w:val="00225793"/>
    <w:rsid w:val="00225B9B"/>
    <w:rsid w:val="002264A7"/>
    <w:rsid w:val="0022674A"/>
    <w:rsid w:val="002269F8"/>
    <w:rsid w:val="00227EE0"/>
    <w:rsid w:val="00232093"/>
    <w:rsid w:val="00232DA4"/>
    <w:rsid w:val="00233387"/>
    <w:rsid w:val="00234F1E"/>
    <w:rsid w:val="0023634E"/>
    <w:rsid w:val="00243766"/>
    <w:rsid w:val="002462A8"/>
    <w:rsid w:val="0024720E"/>
    <w:rsid w:val="00247586"/>
    <w:rsid w:val="00247D13"/>
    <w:rsid w:val="00250640"/>
    <w:rsid w:val="00252E1F"/>
    <w:rsid w:val="00261308"/>
    <w:rsid w:val="00261A40"/>
    <w:rsid w:val="002643BD"/>
    <w:rsid w:val="002653F7"/>
    <w:rsid w:val="002659B3"/>
    <w:rsid w:val="00265EB4"/>
    <w:rsid w:val="00267657"/>
    <w:rsid w:val="00267707"/>
    <w:rsid w:val="00267FE8"/>
    <w:rsid w:val="0027141E"/>
    <w:rsid w:val="002727C2"/>
    <w:rsid w:val="0027685E"/>
    <w:rsid w:val="0028018A"/>
    <w:rsid w:val="00281F96"/>
    <w:rsid w:val="002823AF"/>
    <w:rsid w:val="00286123"/>
    <w:rsid w:val="00287472"/>
    <w:rsid w:val="0029066E"/>
    <w:rsid w:val="00290D85"/>
    <w:rsid w:val="0029126E"/>
    <w:rsid w:val="00291767"/>
    <w:rsid w:val="00292437"/>
    <w:rsid w:val="00294793"/>
    <w:rsid w:val="0029480C"/>
    <w:rsid w:val="00297C31"/>
    <w:rsid w:val="002A4D44"/>
    <w:rsid w:val="002B0B7A"/>
    <w:rsid w:val="002B1C31"/>
    <w:rsid w:val="002B2D29"/>
    <w:rsid w:val="002B2D39"/>
    <w:rsid w:val="002B5D89"/>
    <w:rsid w:val="002B6B28"/>
    <w:rsid w:val="002C030A"/>
    <w:rsid w:val="002C217D"/>
    <w:rsid w:val="002C2E02"/>
    <w:rsid w:val="002C3ACF"/>
    <w:rsid w:val="002C415B"/>
    <w:rsid w:val="002C42BF"/>
    <w:rsid w:val="002C55A7"/>
    <w:rsid w:val="002C68F5"/>
    <w:rsid w:val="002C72EE"/>
    <w:rsid w:val="002D1666"/>
    <w:rsid w:val="002D2A5C"/>
    <w:rsid w:val="002D5631"/>
    <w:rsid w:val="002E022C"/>
    <w:rsid w:val="002E0CDB"/>
    <w:rsid w:val="002E2FAA"/>
    <w:rsid w:val="002E606E"/>
    <w:rsid w:val="002E76ED"/>
    <w:rsid w:val="002E7F81"/>
    <w:rsid w:val="002F03DF"/>
    <w:rsid w:val="002F2246"/>
    <w:rsid w:val="002F4DD5"/>
    <w:rsid w:val="002F6EDF"/>
    <w:rsid w:val="00300C9F"/>
    <w:rsid w:val="00302A21"/>
    <w:rsid w:val="0030312F"/>
    <w:rsid w:val="00313C43"/>
    <w:rsid w:val="003219AE"/>
    <w:rsid w:val="00322060"/>
    <w:rsid w:val="003225D1"/>
    <w:rsid w:val="00323FBC"/>
    <w:rsid w:val="003256AD"/>
    <w:rsid w:val="00326CB8"/>
    <w:rsid w:val="00331A90"/>
    <w:rsid w:val="0033475B"/>
    <w:rsid w:val="00334EE9"/>
    <w:rsid w:val="00340818"/>
    <w:rsid w:val="003505D9"/>
    <w:rsid w:val="003505DD"/>
    <w:rsid w:val="00350BB3"/>
    <w:rsid w:val="003520B6"/>
    <w:rsid w:val="003524A7"/>
    <w:rsid w:val="00352FEA"/>
    <w:rsid w:val="00353DBC"/>
    <w:rsid w:val="00356428"/>
    <w:rsid w:val="00371F76"/>
    <w:rsid w:val="00373D38"/>
    <w:rsid w:val="003741BA"/>
    <w:rsid w:val="003754D1"/>
    <w:rsid w:val="003807F1"/>
    <w:rsid w:val="003807F2"/>
    <w:rsid w:val="00382EE2"/>
    <w:rsid w:val="00385A37"/>
    <w:rsid w:val="003864DC"/>
    <w:rsid w:val="0039492E"/>
    <w:rsid w:val="00394BBE"/>
    <w:rsid w:val="00395BEA"/>
    <w:rsid w:val="003A33F1"/>
    <w:rsid w:val="003A52E3"/>
    <w:rsid w:val="003A6766"/>
    <w:rsid w:val="003A72AD"/>
    <w:rsid w:val="003A7982"/>
    <w:rsid w:val="003B0065"/>
    <w:rsid w:val="003B18F6"/>
    <w:rsid w:val="003B2BED"/>
    <w:rsid w:val="003B3A77"/>
    <w:rsid w:val="003B5F03"/>
    <w:rsid w:val="003B6454"/>
    <w:rsid w:val="003B7CB5"/>
    <w:rsid w:val="003D17FD"/>
    <w:rsid w:val="003D2EA0"/>
    <w:rsid w:val="003D5DA9"/>
    <w:rsid w:val="003E004D"/>
    <w:rsid w:val="003E4558"/>
    <w:rsid w:val="003E4E9A"/>
    <w:rsid w:val="003E4F48"/>
    <w:rsid w:val="003E794C"/>
    <w:rsid w:val="003E7E26"/>
    <w:rsid w:val="003F1656"/>
    <w:rsid w:val="003F2D4F"/>
    <w:rsid w:val="003F429A"/>
    <w:rsid w:val="003F620F"/>
    <w:rsid w:val="00401327"/>
    <w:rsid w:val="00402168"/>
    <w:rsid w:val="00402680"/>
    <w:rsid w:val="00402CFD"/>
    <w:rsid w:val="00404CCF"/>
    <w:rsid w:val="00415B91"/>
    <w:rsid w:val="00416B16"/>
    <w:rsid w:val="00417A0C"/>
    <w:rsid w:val="004204EC"/>
    <w:rsid w:val="00420C01"/>
    <w:rsid w:val="00421536"/>
    <w:rsid w:val="00422C70"/>
    <w:rsid w:val="00423D5D"/>
    <w:rsid w:val="00424785"/>
    <w:rsid w:val="004262F3"/>
    <w:rsid w:val="00426EB3"/>
    <w:rsid w:val="004316C5"/>
    <w:rsid w:val="00431FC9"/>
    <w:rsid w:val="004331DD"/>
    <w:rsid w:val="004332EE"/>
    <w:rsid w:val="004358D8"/>
    <w:rsid w:val="00440E1F"/>
    <w:rsid w:val="0044107B"/>
    <w:rsid w:val="00441FD5"/>
    <w:rsid w:val="00445184"/>
    <w:rsid w:val="00445785"/>
    <w:rsid w:val="00446092"/>
    <w:rsid w:val="00446BFD"/>
    <w:rsid w:val="00450B57"/>
    <w:rsid w:val="00451117"/>
    <w:rsid w:val="00455E06"/>
    <w:rsid w:val="00456704"/>
    <w:rsid w:val="00457567"/>
    <w:rsid w:val="004627B5"/>
    <w:rsid w:val="00465DE2"/>
    <w:rsid w:val="004665C0"/>
    <w:rsid w:val="004724D7"/>
    <w:rsid w:val="004725ED"/>
    <w:rsid w:val="00473A54"/>
    <w:rsid w:val="00476F9D"/>
    <w:rsid w:val="004773B2"/>
    <w:rsid w:val="00483929"/>
    <w:rsid w:val="0048789A"/>
    <w:rsid w:val="00495425"/>
    <w:rsid w:val="00496E40"/>
    <w:rsid w:val="004A044E"/>
    <w:rsid w:val="004A06FC"/>
    <w:rsid w:val="004A1B05"/>
    <w:rsid w:val="004A404B"/>
    <w:rsid w:val="004B1AB5"/>
    <w:rsid w:val="004B3E0C"/>
    <w:rsid w:val="004B63D4"/>
    <w:rsid w:val="004B67B8"/>
    <w:rsid w:val="004B7201"/>
    <w:rsid w:val="004B73FA"/>
    <w:rsid w:val="004C0DDC"/>
    <w:rsid w:val="004C25FE"/>
    <w:rsid w:val="004C52A2"/>
    <w:rsid w:val="004C7FED"/>
    <w:rsid w:val="004D534E"/>
    <w:rsid w:val="004D6E3B"/>
    <w:rsid w:val="004E0312"/>
    <w:rsid w:val="004E24E6"/>
    <w:rsid w:val="004E3926"/>
    <w:rsid w:val="004E6FFC"/>
    <w:rsid w:val="004F1815"/>
    <w:rsid w:val="004F1A9D"/>
    <w:rsid w:val="004F266F"/>
    <w:rsid w:val="004F3134"/>
    <w:rsid w:val="004F3D5B"/>
    <w:rsid w:val="004F5E4D"/>
    <w:rsid w:val="004F705A"/>
    <w:rsid w:val="004F7982"/>
    <w:rsid w:val="0050101F"/>
    <w:rsid w:val="00501E6C"/>
    <w:rsid w:val="00501EE9"/>
    <w:rsid w:val="005028B0"/>
    <w:rsid w:val="00503E06"/>
    <w:rsid w:val="00506453"/>
    <w:rsid w:val="00511755"/>
    <w:rsid w:val="00511A94"/>
    <w:rsid w:val="00511FC4"/>
    <w:rsid w:val="005135F8"/>
    <w:rsid w:val="00513FAC"/>
    <w:rsid w:val="005143A1"/>
    <w:rsid w:val="0052095D"/>
    <w:rsid w:val="00522A55"/>
    <w:rsid w:val="00524397"/>
    <w:rsid w:val="00525CFE"/>
    <w:rsid w:val="00526815"/>
    <w:rsid w:val="00527DDA"/>
    <w:rsid w:val="00532D01"/>
    <w:rsid w:val="00533A67"/>
    <w:rsid w:val="0053786B"/>
    <w:rsid w:val="00540F7A"/>
    <w:rsid w:val="0054288F"/>
    <w:rsid w:val="00544DD0"/>
    <w:rsid w:val="00546B5D"/>
    <w:rsid w:val="005478D6"/>
    <w:rsid w:val="00551ECD"/>
    <w:rsid w:val="00554CAB"/>
    <w:rsid w:val="005558D2"/>
    <w:rsid w:val="005559A3"/>
    <w:rsid w:val="00557ED4"/>
    <w:rsid w:val="00562BB3"/>
    <w:rsid w:val="00563D59"/>
    <w:rsid w:val="0057107B"/>
    <w:rsid w:val="00571514"/>
    <w:rsid w:val="00573C77"/>
    <w:rsid w:val="0057647C"/>
    <w:rsid w:val="00581819"/>
    <w:rsid w:val="0058203E"/>
    <w:rsid w:val="00585DBB"/>
    <w:rsid w:val="00587BB7"/>
    <w:rsid w:val="00587E2D"/>
    <w:rsid w:val="005916EE"/>
    <w:rsid w:val="005918AB"/>
    <w:rsid w:val="005923DD"/>
    <w:rsid w:val="00594DC6"/>
    <w:rsid w:val="00595FFB"/>
    <w:rsid w:val="005962F9"/>
    <w:rsid w:val="00596472"/>
    <w:rsid w:val="005A0382"/>
    <w:rsid w:val="005A17DE"/>
    <w:rsid w:val="005A2113"/>
    <w:rsid w:val="005A2BEF"/>
    <w:rsid w:val="005A3E52"/>
    <w:rsid w:val="005A40E6"/>
    <w:rsid w:val="005A7E8E"/>
    <w:rsid w:val="005B1AF3"/>
    <w:rsid w:val="005B235D"/>
    <w:rsid w:val="005B6F20"/>
    <w:rsid w:val="005B7D96"/>
    <w:rsid w:val="005C5A3F"/>
    <w:rsid w:val="005C5F74"/>
    <w:rsid w:val="005D0131"/>
    <w:rsid w:val="005D26DC"/>
    <w:rsid w:val="005D41FD"/>
    <w:rsid w:val="005D5E60"/>
    <w:rsid w:val="005D781C"/>
    <w:rsid w:val="005E11BE"/>
    <w:rsid w:val="005E3A00"/>
    <w:rsid w:val="005E597E"/>
    <w:rsid w:val="005F15E0"/>
    <w:rsid w:val="005F4BD2"/>
    <w:rsid w:val="005F600B"/>
    <w:rsid w:val="005F7248"/>
    <w:rsid w:val="005F77DF"/>
    <w:rsid w:val="006039FE"/>
    <w:rsid w:val="00607F95"/>
    <w:rsid w:val="006110D2"/>
    <w:rsid w:val="00611BB2"/>
    <w:rsid w:val="00622288"/>
    <w:rsid w:val="00627C76"/>
    <w:rsid w:val="00631595"/>
    <w:rsid w:val="0063172C"/>
    <w:rsid w:val="006323C1"/>
    <w:rsid w:val="006431D8"/>
    <w:rsid w:val="00644093"/>
    <w:rsid w:val="0064465B"/>
    <w:rsid w:val="00646FA5"/>
    <w:rsid w:val="00651B8E"/>
    <w:rsid w:val="006528D0"/>
    <w:rsid w:val="00652D36"/>
    <w:rsid w:val="00656E35"/>
    <w:rsid w:val="006601EB"/>
    <w:rsid w:val="006605A4"/>
    <w:rsid w:val="00660A3C"/>
    <w:rsid w:val="00661552"/>
    <w:rsid w:val="00664CBB"/>
    <w:rsid w:val="00664FC9"/>
    <w:rsid w:val="00665409"/>
    <w:rsid w:val="006723BC"/>
    <w:rsid w:val="00686732"/>
    <w:rsid w:val="00696C70"/>
    <w:rsid w:val="00696F33"/>
    <w:rsid w:val="006A0EA8"/>
    <w:rsid w:val="006A117D"/>
    <w:rsid w:val="006A32BC"/>
    <w:rsid w:val="006A72D3"/>
    <w:rsid w:val="006B0A66"/>
    <w:rsid w:val="006B55B5"/>
    <w:rsid w:val="006B5D57"/>
    <w:rsid w:val="006B752A"/>
    <w:rsid w:val="006B7EF6"/>
    <w:rsid w:val="006B7F86"/>
    <w:rsid w:val="006C0130"/>
    <w:rsid w:val="006C404B"/>
    <w:rsid w:val="006C4460"/>
    <w:rsid w:val="006C487C"/>
    <w:rsid w:val="006C5297"/>
    <w:rsid w:val="006D01C2"/>
    <w:rsid w:val="006D0700"/>
    <w:rsid w:val="006D19AB"/>
    <w:rsid w:val="006D3A64"/>
    <w:rsid w:val="006D3D2C"/>
    <w:rsid w:val="006D4104"/>
    <w:rsid w:val="006D5242"/>
    <w:rsid w:val="006E0938"/>
    <w:rsid w:val="006E4222"/>
    <w:rsid w:val="006E6184"/>
    <w:rsid w:val="006F2FD3"/>
    <w:rsid w:val="006F5BEA"/>
    <w:rsid w:val="006F75F5"/>
    <w:rsid w:val="00700128"/>
    <w:rsid w:val="007001C8"/>
    <w:rsid w:val="00700FFC"/>
    <w:rsid w:val="0070217B"/>
    <w:rsid w:val="007025C7"/>
    <w:rsid w:val="0070409C"/>
    <w:rsid w:val="007041CC"/>
    <w:rsid w:val="00705401"/>
    <w:rsid w:val="00706ADF"/>
    <w:rsid w:val="00707185"/>
    <w:rsid w:val="007104D3"/>
    <w:rsid w:val="007115C0"/>
    <w:rsid w:val="00713CC0"/>
    <w:rsid w:val="00717B55"/>
    <w:rsid w:val="00720C37"/>
    <w:rsid w:val="00720F82"/>
    <w:rsid w:val="00722053"/>
    <w:rsid w:val="00723980"/>
    <w:rsid w:val="00723A8D"/>
    <w:rsid w:val="00725B41"/>
    <w:rsid w:val="0072708F"/>
    <w:rsid w:val="007316DB"/>
    <w:rsid w:val="0073509F"/>
    <w:rsid w:val="00736C4B"/>
    <w:rsid w:val="007378AF"/>
    <w:rsid w:val="0074090A"/>
    <w:rsid w:val="00742742"/>
    <w:rsid w:val="00742AAA"/>
    <w:rsid w:val="00750032"/>
    <w:rsid w:val="00751C76"/>
    <w:rsid w:val="00751FE1"/>
    <w:rsid w:val="007544D0"/>
    <w:rsid w:val="00756ACA"/>
    <w:rsid w:val="00764B7B"/>
    <w:rsid w:val="00765DCB"/>
    <w:rsid w:val="00765E0A"/>
    <w:rsid w:val="00766785"/>
    <w:rsid w:val="00766D05"/>
    <w:rsid w:val="00767F7D"/>
    <w:rsid w:val="0077052E"/>
    <w:rsid w:val="00772431"/>
    <w:rsid w:val="007807E9"/>
    <w:rsid w:val="00781525"/>
    <w:rsid w:val="00781A01"/>
    <w:rsid w:val="007843AE"/>
    <w:rsid w:val="007850CA"/>
    <w:rsid w:val="00786837"/>
    <w:rsid w:val="0078764A"/>
    <w:rsid w:val="00787F57"/>
    <w:rsid w:val="00791438"/>
    <w:rsid w:val="00792DE3"/>
    <w:rsid w:val="00795AA1"/>
    <w:rsid w:val="007A17ED"/>
    <w:rsid w:val="007A35FC"/>
    <w:rsid w:val="007A6E80"/>
    <w:rsid w:val="007A71A7"/>
    <w:rsid w:val="007A78EC"/>
    <w:rsid w:val="007B056F"/>
    <w:rsid w:val="007B2563"/>
    <w:rsid w:val="007B28DC"/>
    <w:rsid w:val="007B3D28"/>
    <w:rsid w:val="007B46F2"/>
    <w:rsid w:val="007B691A"/>
    <w:rsid w:val="007B6BAA"/>
    <w:rsid w:val="007C4CCF"/>
    <w:rsid w:val="007C7C06"/>
    <w:rsid w:val="007D078E"/>
    <w:rsid w:val="007D07D2"/>
    <w:rsid w:val="007D27C6"/>
    <w:rsid w:val="007D3F9D"/>
    <w:rsid w:val="007D45E8"/>
    <w:rsid w:val="007D4C29"/>
    <w:rsid w:val="007D4F08"/>
    <w:rsid w:val="007D5C3E"/>
    <w:rsid w:val="007D6BFB"/>
    <w:rsid w:val="007D725D"/>
    <w:rsid w:val="007E16C0"/>
    <w:rsid w:val="007E1BE0"/>
    <w:rsid w:val="007F005C"/>
    <w:rsid w:val="007F2498"/>
    <w:rsid w:val="007F3266"/>
    <w:rsid w:val="007F602E"/>
    <w:rsid w:val="007F66A3"/>
    <w:rsid w:val="007F738A"/>
    <w:rsid w:val="00801194"/>
    <w:rsid w:val="00802BF0"/>
    <w:rsid w:val="00802D9D"/>
    <w:rsid w:val="00803BAF"/>
    <w:rsid w:val="008040A4"/>
    <w:rsid w:val="0080535D"/>
    <w:rsid w:val="00805B35"/>
    <w:rsid w:val="00807740"/>
    <w:rsid w:val="00810037"/>
    <w:rsid w:val="00810BAE"/>
    <w:rsid w:val="00811378"/>
    <w:rsid w:val="00811DFA"/>
    <w:rsid w:val="00812F14"/>
    <w:rsid w:val="00813717"/>
    <w:rsid w:val="00822AE8"/>
    <w:rsid w:val="00824BC6"/>
    <w:rsid w:val="008324D4"/>
    <w:rsid w:val="00832532"/>
    <w:rsid w:val="008330E0"/>
    <w:rsid w:val="008333E9"/>
    <w:rsid w:val="00833FAB"/>
    <w:rsid w:val="0083547B"/>
    <w:rsid w:val="00841543"/>
    <w:rsid w:val="00843D77"/>
    <w:rsid w:val="00843E9A"/>
    <w:rsid w:val="00845B59"/>
    <w:rsid w:val="00846E1E"/>
    <w:rsid w:val="00847A9B"/>
    <w:rsid w:val="00852D76"/>
    <w:rsid w:val="00864346"/>
    <w:rsid w:val="00866162"/>
    <w:rsid w:val="008668A7"/>
    <w:rsid w:val="00867C20"/>
    <w:rsid w:val="0087543E"/>
    <w:rsid w:val="00875469"/>
    <w:rsid w:val="0088474A"/>
    <w:rsid w:val="00885251"/>
    <w:rsid w:val="0089029E"/>
    <w:rsid w:val="00890F70"/>
    <w:rsid w:val="0089140B"/>
    <w:rsid w:val="008916C9"/>
    <w:rsid w:val="00892160"/>
    <w:rsid w:val="00892B39"/>
    <w:rsid w:val="008935B0"/>
    <w:rsid w:val="008952D7"/>
    <w:rsid w:val="0089588D"/>
    <w:rsid w:val="00896AD0"/>
    <w:rsid w:val="008A2FF3"/>
    <w:rsid w:val="008A5B9B"/>
    <w:rsid w:val="008A75F6"/>
    <w:rsid w:val="008A794E"/>
    <w:rsid w:val="008A7E8D"/>
    <w:rsid w:val="008B0F15"/>
    <w:rsid w:val="008B2344"/>
    <w:rsid w:val="008B29A6"/>
    <w:rsid w:val="008B3726"/>
    <w:rsid w:val="008B45F4"/>
    <w:rsid w:val="008B7BB0"/>
    <w:rsid w:val="008C255B"/>
    <w:rsid w:val="008C3534"/>
    <w:rsid w:val="008C47AE"/>
    <w:rsid w:val="008C6797"/>
    <w:rsid w:val="008C7487"/>
    <w:rsid w:val="008D568C"/>
    <w:rsid w:val="008D6350"/>
    <w:rsid w:val="008D649B"/>
    <w:rsid w:val="008D7FD7"/>
    <w:rsid w:val="008E27BA"/>
    <w:rsid w:val="008E2AC0"/>
    <w:rsid w:val="008F26DB"/>
    <w:rsid w:val="008F426B"/>
    <w:rsid w:val="008F6DE1"/>
    <w:rsid w:val="008F73A0"/>
    <w:rsid w:val="00900D7E"/>
    <w:rsid w:val="009024B4"/>
    <w:rsid w:val="0090606B"/>
    <w:rsid w:val="00907CD6"/>
    <w:rsid w:val="00913BD2"/>
    <w:rsid w:val="00914489"/>
    <w:rsid w:val="0092287F"/>
    <w:rsid w:val="0092573C"/>
    <w:rsid w:val="0092787F"/>
    <w:rsid w:val="0093101B"/>
    <w:rsid w:val="00931D37"/>
    <w:rsid w:val="0093364B"/>
    <w:rsid w:val="00935028"/>
    <w:rsid w:val="00935BB4"/>
    <w:rsid w:val="00935F37"/>
    <w:rsid w:val="00936982"/>
    <w:rsid w:val="00940793"/>
    <w:rsid w:val="00941346"/>
    <w:rsid w:val="00941C87"/>
    <w:rsid w:val="009442CC"/>
    <w:rsid w:val="0094590C"/>
    <w:rsid w:val="009464D1"/>
    <w:rsid w:val="00946D84"/>
    <w:rsid w:val="009500C4"/>
    <w:rsid w:val="0095317D"/>
    <w:rsid w:val="00953E30"/>
    <w:rsid w:val="00956E78"/>
    <w:rsid w:val="009621BE"/>
    <w:rsid w:val="00963952"/>
    <w:rsid w:val="00963B59"/>
    <w:rsid w:val="0096489D"/>
    <w:rsid w:val="009651CB"/>
    <w:rsid w:val="00967940"/>
    <w:rsid w:val="009707CF"/>
    <w:rsid w:val="009712D1"/>
    <w:rsid w:val="009714D1"/>
    <w:rsid w:val="00973396"/>
    <w:rsid w:val="009749F4"/>
    <w:rsid w:val="00981015"/>
    <w:rsid w:val="00981ABD"/>
    <w:rsid w:val="0098434F"/>
    <w:rsid w:val="00984939"/>
    <w:rsid w:val="00984C26"/>
    <w:rsid w:val="00985CA7"/>
    <w:rsid w:val="009917C4"/>
    <w:rsid w:val="00991A6D"/>
    <w:rsid w:val="00992AF6"/>
    <w:rsid w:val="00994943"/>
    <w:rsid w:val="00996874"/>
    <w:rsid w:val="009B1D8F"/>
    <w:rsid w:val="009B1EF2"/>
    <w:rsid w:val="009C0942"/>
    <w:rsid w:val="009C154A"/>
    <w:rsid w:val="009C3653"/>
    <w:rsid w:val="009C4A70"/>
    <w:rsid w:val="009D4A1A"/>
    <w:rsid w:val="009D4AD0"/>
    <w:rsid w:val="009D5829"/>
    <w:rsid w:val="009D7583"/>
    <w:rsid w:val="009E05C0"/>
    <w:rsid w:val="009E39A9"/>
    <w:rsid w:val="009E56D6"/>
    <w:rsid w:val="009E645A"/>
    <w:rsid w:val="009F4CAB"/>
    <w:rsid w:val="009F51AA"/>
    <w:rsid w:val="009F55D7"/>
    <w:rsid w:val="009F5871"/>
    <w:rsid w:val="00A05546"/>
    <w:rsid w:val="00A07800"/>
    <w:rsid w:val="00A10003"/>
    <w:rsid w:val="00A10815"/>
    <w:rsid w:val="00A10933"/>
    <w:rsid w:val="00A110D5"/>
    <w:rsid w:val="00A163CE"/>
    <w:rsid w:val="00A16F0F"/>
    <w:rsid w:val="00A170DB"/>
    <w:rsid w:val="00A235D4"/>
    <w:rsid w:val="00A253B9"/>
    <w:rsid w:val="00A25814"/>
    <w:rsid w:val="00A26FF2"/>
    <w:rsid w:val="00A310EF"/>
    <w:rsid w:val="00A343FE"/>
    <w:rsid w:val="00A35D2A"/>
    <w:rsid w:val="00A40BF2"/>
    <w:rsid w:val="00A40C3A"/>
    <w:rsid w:val="00A44EB2"/>
    <w:rsid w:val="00A472FC"/>
    <w:rsid w:val="00A51D3C"/>
    <w:rsid w:val="00A57BF7"/>
    <w:rsid w:val="00A6077C"/>
    <w:rsid w:val="00A632E7"/>
    <w:rsid w:val="00A63F47"/>
    <w:rsid w:val="00A64BEC"/>
    <w:rsid w:val="00A65405"/>
    <w:rsid w:val="00A71D2F"/>
    <w:rsid w:val="00A77A6A"/>
    <w:rsid w:val="00A810E9"/>
    <w:rsid w:val="00A82414"/>
    <w:rsid w:val="00A85AB1"/>
    <w:rsid w:val="00A85D1D"/>
    <w:rsid w:val="00A919B5"/>
    <w:rsid w:val="00A9381F"/>
    <w:rsid w:val="00A962DF"/>
    <w:rsid w:val="00A96F1D"/>
    <w:rsid w:val="00A973F2"/>
    <w:rsid w:val="00AA0BCF"/>
    <w:rsid w:val="00AA1A37"/>
    <w:rsid w:val="00AA3EE6"/>
    <w:rsid w:val="00AA5989"/>
    <w:rsid w:val="00AA6D84"/>
    <w:rsid w:val="00AB1653"/>
    <w:rsid w:val="00AB782D"/>
    <w:rsid w:val="00AB7981"/>
    <w:rsid w:val="00AB7A64"/>
    <w:rsid w:val="00AC102B"/>
    <w:rsid w:val="00AC14EA"/>
    <w:rsid w:val="00AC1BE6"/>
    <w:rsid w:val="00AC1E40"/>
    <w:rsid w:val="00AC2C35"/>
    <w:rsid w:val="00AC35A2"/>
    <w:rsid w:val="00AC7171"/>
    <w:rsid w:val="00AD36EA"/>
    <w:rsid w:val="00AD5290"/>
    <w:rsid w:val="00AD682D"/>
    <w:rsid w:val="00AD72BC"/>
    <w:rsid w:val="00AE0D71"/>
    <w:rsid w:val="00AE58C7"/>
    <w:rsid w:val="00AF1327"/>
    <w:rsid w:val="00AF2229"/>
    <w:rsid w:val="00AF32EA"/>
    <w:rsid w:val="00AF36FC"/>
    <w:rsid w:val="00B00628"/>
    <w:rsid w:val="00B04999"/>
    <w:rsid w:val="00B06276"/>
    <w:rsid w:val="00B07BF9"/>
    <w:rsid w:val="00B1008D"/>
    <w:rsid w:val="00B100B2"/>
    <w:rsid w:val="00B10314"/>
    <w:rsid w:val="00B11F1B"/>
    <w:rsid w:val="00B12BEC"/>
    <w:rsid w:val="00B12F90"/>
    <w:rsid w:val="00B13770"/>
    <w:rsid w:val="00B13999"/>
    <w:rsid w:val="00B151F6"/>
    <w:rsid w:val="00B15527"/>
    <w:rsid w:val="00B170E2"/>
    <w:rsid w:val="00B20B41"/>
    <w:rsid w:val="00B2212D"/>
    <w:rsid w:val="00B310E7"/>
    <w:rsid w:val="00B35010"/>
    <w:rsid w:val="00B3507A"/>
    <w:rsid w:val="00B35D71"/>
    <w:rsid w:val="00B36CB1"/>
    <w:rsid w:val="00B41451"/>
    <w:rsid w:val="00B41AFF"/>
    <w:rsid w:val="00B42199"/>
    <w:rsid w:val="00B43C86"/>
    <w:rsid w:val="00B45651"/>
    <w:rsid w:val="00B50316"/>
    <w:rsid w:val="00B51562"/>
    <w:rsid w:val="00B51919"/>
    <w:rsid w:val="00B532FC"/>
    <w:rsid w:val="00B554AE"/>
    <w:rsid w:val="00B57A43"/>
    <w:rsid w:val="00B57CE4"/>
    <w:rsid w:val="00B61173"/>
    <w:rsid w:val="00B63710"/>
    <w:rsid w:val="00B64324"/>
    <w:rsid w:val="00B64C75"/>
    <w:rsid w:val="00B653AD"/>
    <w:rsid w:val="00B655DA"/>
    <w:rsid w:val="00B66EE2"/>
    <w:rsid w:val="00B758C4"/>
    <w:rsid w:val="00B77439"/>
    <w:rsid w:val="00B806D9"/>
    <w:rsid w:val="00B80E08"/>
    <w:rsid w:val="00B825C1"/>
    <w:rsid w:val="00B82856"/>
    <w:rsid w:val="00B82C1F"/>
    <w:rsid w:val="00B863E3"/>
    <w:rsid w:val="00B90FF6"/>
    <w:rsid w:val="00B953E0"/>
    <w:rsid w:val="00BA19F9"/>
    <w:rsid w:val="00BB3EE6"/>
    <w:rsid w:val="00BB4198"/>
    <w:rsid w:val="00BB4790"/>
    <w:rsid w:val="00BB56C0"/>
    <w:rsid w:val="00BB58FF"/>
    <w:rsid w:val="00BC1A54"/>
    <w:rsid w:val="00BD784A"/>
    <w:rsid w:val="00BD7B42"/>
    <w:rsid w:val="00BD7BEB"/>
    <w:rsid w:val="00BE52D8"/>
    <w:rsid w:val="00BE5365"/>
    <w:rsid w:val="00BE5B3B"/>
    <w:rsid w:val="00BF0CF1"/>
    <w:rsid w:val="00BF1194"/>
    <w:rsid w:val="00BF383D"/>
    <w:rsid w:val="00BF4C30"/>
    <w:rsid w:val="00BF5D4F"/>
    <w:rsid w:val="00BF6265"/>
    <w:rsid w:val="00BF6F79"/>
    <w:rsid w:val="00C018B2"/>
    <w:rsid w:val="00C0294F"/>
    <w:rsid w:val="00C03D7C"/>
    <w:rsid w:val="00C10483"/>
    <w:rsid w:val="00C132BB"/>
    <w:rsid w:val="00C1342E"/>
    <w:rsid w:val="00C14C68"/>
    <w:rsid w:val="00C15004"/>
    <w:rsid w:val="00C20C08"/>
    <w:rsid w:val="00C228B8"/>
    <w:rsid w:val="00C24E94"/>
    <w:rsid w:val="00C2508A"/>
    <w:rsid w:val="00C25B68"/>
    <w:rsid w:val="00C333B8"/>
    <w:rsid w:val="00C37E54"/>
    <w:rsid w:val="00C4047D"/>
    <w:rsid w:val="00C40855"/>
    <w:rsid w:val="00C41D83"/>
    <w:rsid w:val="00C4221B"/>
    <w:rsid w:val="00C42FD0"/>
    <w:rsid w:val="00C44AF1"/>
    <w:rsid w:val="00C4565B"/>
    <w:rsid w:val="00C46293"/>
    <w:rsid w:val="00C52603"/>
    <w:rsid w:val="00C56AFE"/>
    <w:rsid w:val="00C60EE1"/>
    <w:rsid w:val="00C61A38"/>
    <w:rsid w:val="00C62240"/>
    <w:rsid w:val="00C63F4E"/>
    <w:rsid w:val="00C65305"/>
    <w:rsid w:val="00C7129C"/>
    <w:rsid w:val="00C74DA8"/>
    <w:rsid w:val="00C834A2"/>
    <w:rsid w:val="00C836CB"/>
    <w:rsid w:val="00C8570B"/>
    <w:rsid w:val="00C91253"/>
    <w:rsid w:val="00C91437"/>
    <w:rsid w:val="00C925BB"/>
    <w:rsid w:val="00C93E38"/>
    <w:rsid w:val="00C95081"/>
    <w:rsid w:val="00C966BE"/>
    <w:rsid w:val="00C96EB6"/>
    <w:rsid w:val="00C972EE"/>
    <w:rsid w:val="00CA1573"/>
    <w:rsid w:val="00CA1F27"/>
    <w:rsid w:val="00CA2670"/>
    <w:rsid w:val="00CA37F6"/>
    <w:rsid w:val="00CA69D0"/>
    <w:rsid w:val="00CA6CD0"/>
    <w:rsid w:val="00CB02AB"/>
    <w:rsid w:val="00CB1814"/>
    <w:rsid w:val="00CB1B0A"/>
    <w:rsid w:val="00CB4386"/>
    <w:rsid w:val="00CB46D8"/>
    <w:rsid w:val="00CB60A0"/>
    <w:rsid w:val="00CB6859"/>
    <w:rsid w:val="00CB6CC8"/>
    <w:rsid w:val="00CC0124"/>
    <w:rsid w:val="00CC0436"/>
    <w:rsid w:val="00CC1926"/>
    <w:rsid w:val="00CC1F23"/>
    <w:rsid w:val="00CC29E7"/>
    <w:rsid w:val="00CC54C8"/>
    <w:rsid w:val="00CC566D"/>
    <w:rsid w:val="00CC5D09"/>
    <w:rsid w:val="00CC6548"/>
    <w:rsid w:val="00CC669C"/>
    <w:rsid w:val="00CC672E"/>
    <w:rsid w:val="00CD14C3"/>
    <w:rsid w:val="00CD26CF"/>
    <w:rsid w:val="00CD2B38"/>
    <w:rsid w:val="00CD2C7D"/>
    <w:rsid w:val="00CD3824"/>
    <w:rsid w:val="00CD393A"/>
    <w:rsid w:val="00CD428C"/>
    <w:rsid w:val="00CD795E"/>
    <w:rsid w:val="00CE159E"/>
    <w:rsid w:val="00CE1EF1"/>
    <w:rsid w:val="00CE27F6"/>
    <w:rsid w:val="00CE3F39"/>
    <w:rsid w:val="00CE473F"/>
    <w:rsid w:val="00CE4A5F"/>
    <w:rsid w:val="00CE4B27"/>
    <w:rsid w:val="00CE5106"/>
    <w:rsid w:val="00CF124B"/>
    <w:rsid w:val="00CF41BD"/>
    <w:rsid w:val="00CF4A64"/>
    <w:rsid w:val="00CF599A"/>
    <w:rsid w:val="00CF69B2"/>
    <w:rsid w:val="00CF6B29"/>
    <w:rsid w:val="00CF734D"/>
    <w:rsid w:val="00CF7670"/>
    <w:rsid w:val="00CF7CE9"/>
    <w:rsid w:val="00D02CE3"/>
    <w:rsid w:val="00D02E5F"/>
    <w:rsid w:val="00D04E81"/>
    <w:rsid w:val="00D04EFA"/>
    <w:rsid w:val="00D06515"/>
    <w:rsid w:val="00D10036"/>
    <w:rsid w:val="00D108D3"/>
    <w:rsid w:val="00D108EA"/>
    <w:rsid w:val="00D11361"/>
    <w:rsid w:val="00D15733"/>
    <w:rsid w:val="00D15A03"/>
    <w:rsid w:val="00D1641F"/>
    <w:rsid w:val="00D22FD0"/>
    <w:rsid w:val="00D24E8D"/>
    <w:rsid w:val="00D25AFA"/>
    <w:rsid w:val="00D25C0C"/>
    <w:rsid w:val="00D25F36"/>
    <w:rsid w:val="00D27AC9"/>
    <w:rsid w:val="00D306EC"/>
    <w:rsid w:val="00D32E95"/>
    <w:rsid w:val="00D33E86"/>
    <w:rsid w:val="00D34ADA"/>
    <w:rsid w:val="00D3559C"/>
    <w:rsid w:val="00D42CA0"/>
    <w:rsid w:val="00D44F96"/>
    <w:rsid w:val="00D464A5"/>
    <w:rsid w:val="00D50897"/>
    <w:rsid w:val="00D51DF3"/>
    <w:rsid w:val="00D543AF"/>
    <w:rsid w:val="00D55B3B"/>
    <w:rsid w:val="00D55E43"/>
    <w:rsid w:val="00D55E8F"/>
    <w:rsid w:val="00D6049A"/>
    <w:rsid w:val="00D610D6"/>
    <w:rsid w:val="00D67CCE"/>
    <w:rsid w:val="00D703C7"/>
    <w:rsid w:val="00D71A87"/>
    <w:rsid w:val="00D72EE5"/>
    <w:rsid w:val="00D736CF"/>
    <w:rsid w:val="00D73EBC"/>
    <w:rsid w:val="00D80313"/>
    <w:rsid w:val="00D82A20"/>
    <w:rsid w:val="00D82D21"/>
    <w:rsid w:val="00D84A32"/>
    <w:rsid w:val="00D8549A"/>
    <w:rsid w:val="00D866E7"/>
    <w:rsid w:val="00D9106B"/>
    <w:rsid w:val="00D92764"/>
    <w:rsid w:val="00D93485"/>
    <w:rsid w:val="00D96CD7"/>
    <w:rsid w:val="00D978AE"/>
    <w:rsid w:val="00DA037B"/>
    <w:rsid w:val="00DA0C9C"/>
    <w:rsid w:val="00DA0FC2"/>
    <w:rsid w:val="00DA2C4D"/>
    <w:rsid w:val="00DA5541"/>
    <w:rsid w:val="00DA76FB"/>
    <w:rsid w:val="00DB1C3D"/>
    <w:rsid w:val="00DB34F4"/>
    <w:rsid w:val="00DB443C"/>
    <w:rsid w:val="00DB4BBA"/>
    <w:rsid w:val="00DB622D"/>
    <w:rsid w:val="00DB6B29"/>
    <w:rsid w:val="00DC1B95"/>
    <w:rsid w:val="00DC3F14"/>
    <w:rsid w:val="00DC5D2E"/>
    <w:rsid w:val="00DC6554"/>
    <w:rsid w:val="00DC67D6"/>
    <w:rsid w:val="00DC70C7"/>
    <w:rsid w:val="00DC772F"/>
    <w:rsid w:val="00DD0281"/>
    <w:rsid w:val="00DD037D"/>
    <w:rsid w:val="00DD2AB0"/>
    <w:rsid w:val="00DD40AB"/>
    <w:rsid w:val="00DD53F1"/>
    <w:rsid w:val="00DD6A89"/>
    <w:rsid w:val="00DE10CB"/>
    <w:rsid w:val="00DE58AE"/>
    <w:rsid w:val="00DE5E9E"/>
    <w:rsid w:val="00DE65D6"/>
    <w:rsid w:val="00DF0DB7"/>
    <w:rsid w:val="00DF0E43"/>
    <w:rsid w:val="00DF190C"/>
    <w:rsid w:val="00E01A98"/>
    <w:rsid w:val="00E01F32"/>
    <w:rsid w:val="00E022C1"/>
    <w:rsid w:val="00E02CF3"/>
    <w:rsid w:val="00E03F46"/>
    <w:rsid w:val="00E06A8C"/>
    <w:rsid w:val="00E07184"/>
    <w:rsid w:val="00E075C6"/>
    <w:rsid w:val="00E12A5C"/>
    <w:rsid w:val="00E14218"/>
    <w:rsid w:val="00E16322"/>
    <w:rsid w:val="00E23441"/>
    <w:rsid w:val="00E23DF1"/>
    <w:rsid w:val="00E26670"/>
    <w:rsid w:val="00E27C3A"/>
    <w:rsid w:val="00E30D1B"/>
    <w:rsid w:val="00E3546F"/>
    <w:rsid w:val="00E35D2B"/>
    <w:rsid w:val="00E4215F"/>
    <w:rsid w:val="00E51A3D"/>
    <w:rsid w:val="00E51A51"/>
    <w:rsid w:val="00E53CBE"/>
    <w:rsid w:val="00E542B6"/>
    <w:rsid w:val="00E56658"/>
    <w:rsid w:val="00E608B9"/>
    <w:rsid w:val="00E62215"/>
    <w:rsid w:val="00E636A7"/>
    <w:rsid w:val="00E6436E"/>
    <w:rsid w:val="00E64F26"/>
    <w:rsid w:val="00E656F3"/>
    <w:rsid w:val="00E6618C"/>
    <w:rsid w:val="00E674DD"/>
    <w:rsid w:val="00E71AE7"/>
    <w:rsid w:val="00E721BE"/>
    <w:rsid w:val="00E7473A"/>
    <w:rsid w:val="00E74BDC"/>
    <w:rsid w:val="00E7567F"/>
    <w:rsid w:val="00E80A58"/>
    <w:rsid w:val="00E852AC"/>
    <w:rsid w:val="00E91C5C"/>
    <w:rsid w:val="00E924EA"/>
    <w:rsid w:val="00E9450A"/>
    <w:rsid w:val="00EA1770"/>
    <w:rsid w:val="00EA4A5B"/>
    <w:rsid w:val="00EA4AF3"/>
    <w:rsid w:val="00EA56EA"/>
    <w:rsid w:val="00EA6C0C"/>
    <w:rsid w:val="00EB07FB"/>
    <w:rsid w:val="00EB4F58"/>
    <w:rsid w:val="00EB7A3F"/>
    <w:rsid w:val="00EC02BC"/>
    <w:rsid w:val="00EC2111"/>
    <w:rsid w:val="00EC3948"/>
    <w:rsid w:val="00EC51BC"/>
    <w:rsid w:val="00EC6949"/>
    <w:rsid w:val="00EC7A70"/>
    <w:rsid w:val="00ED01A3"/>
    <w:rsid w:val="00EE7AD6"/>
    <w:rsid w:val="00EF09A2"/>
    <w:rsid w:val="00EF0E72"/>
    <w:rsid w:val="00EF4420"/>
    <w:rsid w:val="00F00DDE"/>
    <w:rsid w:val="00F04FC5"/>
    <w:rsid w:val="00F05ED9"/>
    <w:rsid w:val="00F10EED"/>
    <w:rsid w:val="00F124C5"/>
    <w:rsid w:val="00F12D5C"/>
    <w:rsid w:val="00F14D15"/>
    <w:rsid w:val="00F1576F"/>
    <w:rsid w:val="00F17563"/>
    <w:rsid w:val="00F22C20"/>
    <w:rsid w:val="00F237A4"/>
    <w:rsid w:val="00F23DCE"/>
    <w:rsid w:val="00F24CEA"/>
    <w:rsid w:val="00F2618D"/>
    <w:rsid w:val="00F274D2"/>
    <w:rsid w:val="00F32B91"/>
    <w:rsid w:val="00F34F84"/>
    <w:rsid w:val="00F37A47"/>
    <w:rsid w:val="00F42C04"/>
    <w:rsid w:val="00F43C41"/>
    <w:rsid w:val="00F43D51"/>
    <w:rsid w:val="00F443C2"/>
    <w:rsid w:val="00F453A7"/>
    <w:rsid w:val="00F45440"/>
    <w:rsid w:val="00F46696"/>
    <w:rsid w:val="00F501C7"/>
    <w:rsid w:val="00F52254"/>
    <w:rsid w:val="00F54451"/>
    <w:rsid w:val="00F55E9A"/>
    <w:rsid w:val="00F67391"/>
    <w:rsid w:val="00F70084"/>
    <w:rsid w:val="00F70D00"/>
    <w:rsid w:val="00F71C88"/>
    <w:rsid w:val="00F75879"/>
    <w:rsid w:val="00F75981"/>
    <w:rsid w:val="00F7647B"/>
    <w:rsid w:val="00F7730D"/>
    <w:rsid w:val="00F7756E"/>
    <w:rsid w:val="00F80D41"/>
    <w:rsid w:val="00F866DA"/>
    <w:rsid w:val="00F87EDF"/>
    <w:rsid w:val="00F92B18"/>
    <w:rsid w:val="00F94DF6"/>
    <w:rsid w:val="00F97E1F"/>
    <w:rsid w:val="00FA2B43"/>
    <w:rsid w:val="00FA3F06"/>
    <w:rsid w:val="00FA6D3D"/>
    <w:rsid w:val="00FA7BEB"/>
    <w:rsid w:val="00FB0C44"/>
    <w:rsid w:val="00FB230E"/>
    <w:rsid w:val="00FB25A0"/>
    <w:rsid w:val="00FB26E9"/>
    <w:rsid w:val="00FB3252"/>
    <w:rsid w:val="00FB3894"/>
    <w:rsid w:val="00FB3FD5"/>
    <w:rsid w:val="00FB4539"/>
    <w:rsid w:val="00FB6BB7"/>
    <w:rsid w:val="00FB7EB2"/>
    <w:rsid w:val="00FC280B"/>
    <w:rsid w:val="00FC31B6"/>
    <w:rsid w:val="00FC4277"/>
    <w:rsid w:val="00FC475C"/>
    <w:rsid w:val="00FD0189"/>
    <w:rsid w:val="00FD16A8"/>
    <w:rsid w:val="00FD3B51"/>
    <w:rsid w:val="00FD605E"/>
    <w:rsid w:val="00FD72F8"/>
    <w:rsid w:val="00FE0253"/>
    <w:rsid w:val="00FE3288"/>
    <w:rsid w:val="00FE4372"/>
    <w:rsid w:val="00FE48C4"/>
    <w:rsid w:val="00FE4A82"/>
    <w:rsid w:val="00FF29C2"/>
    <w:rsid w:val="00FF2A32"/>
    <w:rsid w:val="00FF3B33"/>
    <w:rsid w:val="00FF4B57"/>
    <w:rsid w:val="00FF5A08"/>
    <w:rsid w:val="00FF6CB2"/>
    <w:rsid w:val="00FF72EA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E7370BE"/>
  <w15:docId w15:val="{7A472FA7-CD5B-4797-AED3-F7FAB22B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005C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7F005C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05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F005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F005C"/>
  </w:style>
  <w:style w:type="character" w:customStyle="1" w:styleId="HeaderChar">
    <w:name w:val="Header Char"/>
    <w:basedOn w:val="DefaultParagraphFont"/>
    <w:link w:val="Header"/>
    <w:uiPriority w:val="99"/>
    <w:rsid w:val="00C7129C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E06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6A8C"/>
    <w:rPr>
      <w:rFonts w:ascii="Tahoma" w:hAnsi="Tahoma" w:cs="Tahoma"/>
      <w:sz w:val="16"/>
      <w:szCs w:val="16"/>
      <w:lang w:val="hr-HR" w:eastAsia="hr-HR"/>
    </w:rPr>
  </w:style>
  <w:style w:type="paragraph" w:customStyle="1" w:styleId="tekst">
    <w:name w:val="tekst"/>
    <w:basedOn w:val="Normal"/>
    <w:rsid w:val="004316C5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natjecaj">
    <w:name w:val="natjecaj"/>
    <w:basedOn w:val="Normal"/>
    <w:rsid w:val="004316C5"/>
    <w:pPr>
      <w:spacing w:before="100" w:beforeAutospacing="1" w:after="100" w:afterAutospacing="1"/>
      <w:jc w:val="both"/>
    </w:pPr>
  </w:style>
  <w:style w:type="character" w:customStyle="1" w:styleId="bold1">
    <w:name w:val="bold1"/>
    <w:rsid w:val="004316C5"/>
    <w:rPr>
      <w:b/>
      <w:bCs/>
    </w:rPr>
  </w:style>
  <w:style w:type="paragraph" w:styleId="ListParagraph">
    <w:name w:val="List Paragraph"/>
    <w:basedOn w:val="Normal"/>
    <w:uiPriority w:val="34"/>
    <w:qFormat/>
    <w:rsid w:val="00FB389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22C7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C02BC"/>
    <w:rPr>
      <w:b/>
      <w:bCs/>
    </w:rPr>
  </w:style>
  <w:style w:type="paragraph" w:styleId="PlainText">
    <w:name w:val="Plain Text"/>
    <w:basedOn w:val="Normal"/>
    <w:link w:val="PlainTextChar"/>
    <w:uiPriority w:val="99"/>
    <w:rsid w:val="00A71D2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71D2F"/>
    <w:rPr>
      <w:rFonts w:ascii="Courier New" w:hAnsi="Courier New" w:cs="Courier New"/>
      <w:lang w:val="hr-HR" w:eastAsia="hr-HR"/>
    </w:rPr>
  </w:style>
  <w:style w:type="paragraph" w:customStyle="1" w:styleId="CharChar2">
    <w:name w:val="Char Char2"/>
    <w:basedOn w:val="Normal"/>
    <w:rsid w:val="00725B4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51">
    <w:name w:val="Char Char51"/>
    <w:semiHidden/>
    <w:rsid w:val="00B43C86"/>
    <w:rPr>
      <w:sz w:val="20"/>
      <w:szCs w:val="20"/>
    </w:rPr>
  </w:style>
  <w:style w:type="paragraph" w:styleId="FootnoteText">
    <w:name w:val="footnote text"/>
    <w:basedOn w:val="Normal"/>
    <w:link w:val="FootnoteTextChar"/>
    <w:rsid w:val="00C8570B"/>
    <w:pPr>
      <w:widowControl w:val="0"/>
    </w:pPr>
    <w:rPr>
      <w:rFonts w:ascii="CG Times" w:hAnsi="CG Times" w:cs="CG Times"/>
    </w:rPr>
  </w:style>
  <w:style w:type="character" w:customStyle="1" w:styleId="FootnoteTextChar">
    <w:name w:val="Footnote Text Char"/>
    <w:basedOn w:val="DefaultParagraphFont"/>
    <w:link w:val="FootnoteText"/>
    <w:rsid w:val="00C8570B"/>
    <w:rPr>
      <w:rFonts w:ascii="CG Times" w:hAnsi="CG Times" w:cs="CG Times"/>
      <w:sz w:val="24"/>
      <w:szCs w:val="24"/>
      <w:lang w:val="hr-HR" w:eastAsia="hr-HR"/>
    </w:rPr>
  </w:style>
  <w:style w:type="paragraph" w:customStyle="1" w:styleId="CharChar20">
    <w:name w:val="Char Char2"/>
    <w:basedOn w:val="Normal"/>
    <w:rsid w:val="006D524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6">
    <w:name w:val="Char Char26"/>
    <w:basedOn w:val="Normal"/>
    <w:rsid w:val="000308B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1">
    <w:name w:val="Char Char2"/>
    <w:basedOn w:val="Normal"/>
    <w:rsid w:val="00F80D4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x8251347">
    <w:name w:val="box_8251347"/>
    <w:basedOn w:val="Normal"/>
    <w:rsid w:val="00707185"/>
    <w:pPr>
      <w:spacing w:before="100" w:beforeAutospacing="1" w:after="225"/>
    </w:pPr>
    <w:rPr>
      <w:rFonts w:eastAsiaTheme="minorHAnsi"/>
    </w:rPr>
  </w:style>
  <w:style w:type="paragraph" w:customStyle="1" w:styleId="box461115">
    <w:name w:val="box_461115"/>
    <w:basedOn w:val="Normal"/>
    <w:rsid w:val="00875469"/>
    <w:pPr>
      <w:spacing w:before="100" w:beforeAutospacing="1" w:after="225"/>
    </w:pPr>
  </w:style>
  <w:style w:type="paragraph" w:styleId="BodyTextIndent2">
    <w:name w:val="Body Text Indent 2"/>
    <w:basedOn w:val="Normal"/>
    <w:link w:val="BodyTextIndent2Char"/>
    <w:rsid w:val="0063159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31595"/>
    <w:rPr>
      <w:sz w:val="24"/>
      <w:szCs w:val="24"/>
      <w:lang w:val="hr-HR" w:eastAsia="hr-HR"/>
    </w:rPr>
  </w:style>
  <w:style w:type="paragraph" w:customStyle="1" w:styleId="Default">
    <w:name w:val="Default"/>
    <w:rsid w:val="00B100B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hr-HR" w:eastAsia="hr-HR"/>
    </w:rPr>
  </w:style>
  <w:style w:type="character" w:styleId="FollowedHyperlink">
    <w:name w:val="FollowedHyperlink"/>
    <w:basedOn w:val="DefaultParagraphFont"/>
    <w:semiHidden/>
    <w:unhideWhenUsed/>
    <w:rsid w:val="00991A6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442F2"/>
    <w:rPr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F15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576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576F"/>
    <w:rPr>
      <w:rFonts w:asciiTheme="minorHAnsi" w:eastAsiaTheme="minorHAnsi" w:hAnsiTheme="minorHAnsi" w:cstheme="minorBidi"/>
      <w:lang w:val="hr-HR"/>
    </w:rPr>
  </w:style>
  <w:style w:type="paragraph" w:styleId="NormalWeb">
    <w:name w:val="Normal (Web)"/>
    <w:basedOn w:val="Normal"/>
    <w:uiPriority w:val="99"/>
    <w:semiHidden/>
    <w:unhideWhenUsed/>
    <w:rsid w:val="0048789A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189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4177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7015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8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2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C1CE-8960-4634-B273-20ADA842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1388</Words>
  <Characters>9217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 - TDU</Company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Makovic Srecko</dc:creator>
  <cp:lastModifiedBy>Erna Perak</cp:lastModifiedBy>
  <cp:revision>26</cp:revision>
  <cp:lastPrinted>2021-03-17T10:07:00Z</cp:lastPrinted>
  <dcterms:created xsi:type="dcterms:W3CDTF">2021-09-06T13:12:00Z</dcterms:created>
  <dcterms:modified xsi:type="dcterms:W3CDTF">2022-11-10T13:19:00Z</dcterms:modified>
</cp:coreProperties>
</file>